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579C" w14:textId="77777777" w:rsidR="007F091F" w:rsidRDefault="007F091F" w:rsidP="007F091F">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199DD539" wp14:editId="57099810">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54A44E"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2D91F1D6" w14:textId="77777777" w:rsidR="007F091F" w:rsidRDefault="007F091F" w:rsidP="007F091F">
      <w:pPr>
        <w:spacing w:after="0"/>
        <w:jc w:val="center"/>
        <w:rPr>
          <w:b/>
          <w:bCs/>
          <w:color w:val="FFFFFF"/>
          <w:sz w:val="44"/>
          <w:szCs w:val="44"/>
        </w:rPr>
      </w:pPr>
      <w:r>
        <w:rPr>
          <w:b/>
          <w:bCs/>
          <w:color w:val="FFFFFF"/>
          <w:sz w:val="44"/>
          <w:szCs w:val="44"/>
        </w:rPr>
        <w:t>2021-2024</w:t>
      </w:r>
    </w:p>
    <w:p w14:paraId="52F76373" w14:textId="77777777" w:rsidR="007F091F" w:rsidRDefault="007F091F" w:rsidP="007F091F">
      <w:pPr>
        <w:spacing w:after="0"/>
        <w:jc w:val="center"/>
        <w:rPr>
          <w:color w:val="FFFFFF"/>
          <w:sz w:val="24"/>
          <w:szCs w:val="24"/>
        </w:rPr>
      </w:pPr>
    </w:p>
    <w:p w14:paraId="77AF2244" w14:textId="77777777" w:rsidR="007F091F" w:rsidRDefault="007F091F" w:rsidP="007F091F">
      <w:pPr>
        <w:spacing w:after="0"/>
        <w:jc w:val="center"/>
        <w:rPr>
          <w:color w:val="FFFFFF"/>
        </w:rPr>
      </w:pPr>
    </w:p>
    <w:p w14:paraId="14C295B3" w14:textId="77777777" w:rsidR="007F091F" w:rsidRDefault="007F091F" w:rsidP="007F091F">
      <w:pPr>
        <w:spacing w:after="0"/>
        <w:jc w:val="center"/>
        <w:rPr>
          <w:color w:val="FFFFFF"/>
        </w:rPr>
      </w:pPr>
    </w:p>
    <w:p w14:paraId="07F5A569" w14:textId="77777777" w:rsidR="007F091F" w:rsidRDefault="007F091F" w:rsidP="007F091F">
      <w:pPr>
        <w:spacing w:after="0"/>
        <w:jc w:val="center"/>
        <w:rPr>
          <w:color w:val="FFFFFF"/>
        </w:rPr>
      </w:pPr>
    </w:p>
    <w:p w14:paraId="75D75527" w14:textId="77777777" w:rsidR="007F091F" w:rsidRDefault="007F091F" w:rsidP="007F091F">
      <w:pPr>
        <w:spacing w:after="0"/>
        <w:jc w:val="center"/>
        <w:rPr>
          <w:color w:val="FFFFFF"/>
        </w:rPr>
      </w:pPr>
    </w:p>
    <w:p w14:paraId="60EAB938" w14:textId="77777777" w:rsidR="007F091F" w:rsidRDefault="007F091F" w:rsidP="007F091F">
      <w:pPr>
        <w:spacing w:after="0"/>
        <w:jc w:val="center"/>
        <w:rPr>
          <w:color w:val="FFFFFF"/>
        </w:rPr>
      </w:pPr>
    </w:p>
    <w:p w14:paraId="27D08385" w14:textId="77777777" w:rsidR="00D63480" w:rsidRDefault="00D63480" w:rsidP="00D63480">
      <w:pPr>
        <w:spacing w:after="0"/>
        <w:jc w:val="center"/>
        <w:rPr>
          <w:b/>
          <w:bCs/>
          <w:color w:val="FFFFFF"/>
          <w:sz w:val="28"/>
          <w:szCs w:val="28"/>
        </w:rPr>
      </w:pPr>
      <w:r>
        <w:rPr>
          <w:b/>
          <w:bCs/>
          <w:color w:val="FFFFFF"/>
          <w:sz w:val="28"/>
          <w:szCs w:val="28"/>
        </w:rPr>
        <w:t>PROGRAMA PRESUPUESTARIO</w:t>
      </w:r>
    </w:p>
    <w:p w14:paraId="0552478F" w14:textId="77777777" w:rsidR="007F091F" w:rsidRDefault="007F091F" w:rsidP="007F091F">
      <w:pPr>
        <w:spacing w:after="0"/>
        <w:jc w:val="center"/>
        <w:rPr>
          <w:b/>
          <w:bCs/>
          <w:color w:val="FFFFFF"/>
          <w:sz w:val="28"/>
          <w:szCs w:val="28"/>
        </w:rPr>
      </w:pPr>
      <w:r>
        <w:rPr>
          <w:b/>
          <w:bCs/>
          <w:color w:val="FFFFFF"/>
          <w:sz w:val="28"/>
          <w:szCs w:val="28"/>
        </w:rPr>
        <w:t>2022-2023</w:t>
      </w:r>
    </w:p>
    <w:p w14:paraId="408FDBF1" w14:textId="77777777" w:rsidR="007F091F" w:rsidRDefault="007F091F" w:rsidP="007F091F">
      <w:pPr>
        <w:jc w:val="center"/>
        <w:rPr>
          <w:color w:val="FFFFFF"/>
        </w:rPr>
      </w:pPr>
    </w:p>
    <w:p w14:paraId="69F57FB8" w14:textId="77777777" w:rsidR="007F091F" w:rsidRDefault="007F091F" w:rsidP="007F091F">
      <w:pPr>
        <w:jc w:val="center"/>
        <w:rPr>
          <w:color w:val="FFFFFF"/>
        </w:rPr>
      </w:pPr>
    </w:p>
    <w:p w14:paraId="0A31A783" w14:textId="77777777" w:rsidR="007F091F" w:rsidRDefault="007F091F" w:rsidP="007F091F">
      <w:pPr>
        <w:jc w:val="center"/>
        <w:rPr>
          <w:color w:val="FFFFFF"/>
        </w:rPr>
      </w:pPr>
    </w:p>
    <w:p w14:paraId="2DF4151F" w14:textId="77777777" w:rsidR="007F091F" w:rsidRDefault="007F091F" w:rsidP="007F091F">
      <w:pPr>
        <w:jc w:val="center"/>
        <w:rPr>
          <w:color w:val="FFFFFF"/>
        </w:rPr>
      </w:pPr>
    </w:p>
    <w:p w14:paraId="07DB1983" w14:textId="77777777" w:rsidR="007F091F" w:rsidRDefault="007F091F" w:rsidP="007F091F">
      <w:pPr>
        <w:jc w:val="center"/>
        <w:rPr>
          <w:color w:val="FFFFFF"/>
        </w:rPr>
      </w:pPr>
    </w:p>
    <w:p w14:paraId="7B6E627F" w14:textId="77777777" w:rsidR="007F091F" w:rsidRDefault="007F091F" w:rsidP="007F091F">
      <w:pPr>
        <w:jc w:val="center"/>
        <w:rPr>
          <w:color w:val="FFFFFF"/>
        </w:rPr>
      </w:pPr>
    </w:p>
    <w:p w14:paraId="54C58CE9" w14:textId="77777777" w:rsidR="007F091F" w:rsidRDefault="007F091F" w:rsidP="007F091F">
      <w:pPr>
        <w:jc w:val="center"/>
        <w:rPr>
          <w:b/>
          <w:bCs/>
          <w:color w:val="FFFFFF"/>
          <w:sz w:val="28"/>
          <w:szCs w:val="28"/>
        </w:rPr>
      </w:pPr>
      <w:r>
        <w:rPr>
          <w:b/>
          <w:bCs/>
          <w:color w:val="FFFFFF"/>
          <w:sz w:val="28"/>
          <w:szCs w:val="28"/>
        </w:rPr>
        <w:t>DIRECCIÓN DE DESARROLLO URBANO Y MEDIO AMBIENTE</w:t>
      </w:r>
    </w:p>
    <w:p w14:paraId="39BB9A57" w14:textId="77777777" w:rsidR="007F091F" w:rsidRDefault="007F091F" w:rsidP="007F091F">
      <w:pPr>
        <w:jc w:val="center"/>
        <w:rPr>
          <w:b/>
          <w:bCs/>
          <w:color w:val="FFFFFF"/>
          <w:sz w:val="28"/>
          <w:szCs w:val="28"/>
        </w:rPr>
      </w:pPr>
    </w:p>
    <w:p w14:paraId="6D1CD152" w14:textId="77777777" w:rsidR="007F091F" w:rsidRDefault="007F091F" w:rsidP="007F091F">
      <w:pPr>
        <w:jc w:val="center"/>
        <w:rPr>
          <w:color w:val="FFFFFF"/>
        </w:rPr>
      </w:pPr>
    </w:p>
    <w:p w14:paraId="05972F34" w14:textId="77777777" w:rsidR="007F091F" w:rsidRDefault="007F091F" w:rsidP="007F091F">
      <w:pPr>
        <w:jc w:val="center"/>
        <w:rPr>
          <w:color w:val="FFFFFF"/>
        </w:rPr>
      </w:pPr>
    </w:p>
    <w:p w14:paraId="13FA8D79" w14:textId="77777777" w:rsidR="007F091F" w:rsidRDefault="007F091F" w:rsidP="007F091F">
      <w:pPr>
        <w:jc w:val="center"/>
        <w:rPr>
          <w:color w:val="FFFFFF"/>
        </w:rPr>
      </w:pPr>
    </w:p>
    <w:p w14:paraId="0E121B8C" w14:textId="77777777" w:rsidR="007F091F" w:rsidRDefault="007F091F" w:rsidP="007F091F">
      <w:pPr>
        <w:jc w:val="center"/>
      </w:pPr>
      <w:r>
        <w:rPr>
          <w:b/>
          <w:bCs/>
          <w:noProof/>
          <w:sz w:val="40"/>
          <w:szCs w:val="40"/>
          <w:lang w:eastAsia="es-MX"/>
        </w:rPr>
        <w:drawing>
          <wp:anchor distT="0" distB="0" distL="114300" distR="114300" simplePos="0" relativeHeight="251661312" behindDoc="0" locked="0" layoutInCell="1" allowOverlap="1" wp14:anchorId="261B8C09" wp14:editId="09D7F02B">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7935D" w14:textId="77777777" w:rsidR="007F091F" w:rsidRDefault="007F091F" w:rsidP="007F091F">
      <w:pPr>
        <w:jc w:val="center"/>
      </w:pPr>
    </w:p>
    <w:p w14:paraId="089D37E5" w14:textId="77777777" w:rsidR="007F091F" w:rsidRDefault="007F091F" w:rsidP="007F091F">
      <w:pPr>
        <w:jc w:val="center"/>
      </w:pPr>
    </w:p>
    <w:p w14:paraId="12760F41" w14:textId="77777777" w:rsidR="007F091F" w:rsidRDefault="007F091F" w:rsidP="007F091F">
      <w:pPr>
        <w:jc w:val="center"/>
      </w:pPr>
    </w:p>
    <w:p w14:paraId="5633F9E4" w14:textId="77777777" w:rsidR="007F091F" w:rsidRDefault="007F091F" w:rsidP="007F091F">
      <w:pPr>
        <w:jc w:val="center"/>
      </w:pPr>
    </w:p>
    <w:p w14:paraId="23069265" w14:textId="77777777" w:rsidR="007F091F" w:rsidRDefault="007F091F" w:rsidP="007F091F">
      <w:pPr>
        <w:jc w:val="center"/>
      </w:pPr>
    </w:p>
    <w:p w14:paraId="4E2AFC1D" w14:textId="77777777" w:rsidR="007F091F" w:rsidRDefault="007F091F" w:rsidP="007F091F">
      <w:pPr>
        <w:jc w:val="center"/>
      </w:pPr>
    </w:p>
    <w:p w14:paraId="6216D30D" w14:textId="77777777" w:rsidR="007F091F" w:rsidRDefault="007F091F" w:rsidP="007F091F">
      <w:pPr>
        <w:jc w:val="center"/>
      </w:pPr>
    </w:p>
    <w:p w14:paraId="20AB96DB" w14:textId="77777777" w:rsidR="007F091F" w:rsidRDefault="007F091F" w:rsidP="007F091F">
      <w:pPr>
        <w:jc w:val="center"/>
      </w:pPr>
    </w:p>
    <w:p w14:paraId="71C71012" w14:textId="77777777" w:rsidR="007F091F" w:rsidRDefault="007F091F" w:rsidP="007F091F">
      <w:pPr>
        <w:jc w:val="center"/>
      </w:pPr>
    </w:p>
    <w:p w14:paraId="7CC06B6F" w14:textId="77777777" w:rsidR="007F091F" w:rsidRDefault="007F091F" w:rsidP="007F091F">
      <w:pPr>
        <w:jc w:val="center"/>
      </w:pPr>
      <w:r>
        <w:rPr>
          <w:noProof/>
          <w:lang w:eastAsia="es-MX"/>
        </w:rPr>
        <mc:AlternateContent>
          <mc:Choice Requires="wps">
            <w:drawing>
              <wp:anchor distT="0" distB="0" distL="114300" distR="114300" simplePos="0" relativeHeight="251659264" behindDoc="1" locked="0" layoutInCell="1" allowOverlap="1" wp14:anchorId="3C254C41" wp14:editId="7DEB4103">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B2D1B49"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7CE68CEA" w14:textId="77777777" w:rsidR="007F091F" w:rsidRDefault="007F091F" w:rsidP="007F091F">
      <w:pPr>
        <w:jc w:val="center"/>
      </w:pPr>
      <w:r>
        <w:rPr>
          <w:noProof/>
          <w:lang w:eastAsia="es-MX"/>
        </w:rPr>
        <mc:AlternateContent>
          <mc:Choice Requires="wps">
            <w:drawing>
              <wp:anchor distT="0" distB="0" distL="114300" distR="114300" simplePos="0" relativeHeight="251662336" behindDoc="1" locked="0" layoutInCell="1" allowOverlap="1" wp14:anchorId="452A0368" wp14:editId="77D1753C">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2C9712"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398B7170" wp14:editId="358BAC3B">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8D622" w14:textId="77777777" w:rsidR="007F091F" w:rsidRDefault="007F091F" w:rsidP="007F091F">
      <w:pPr>
        <w:rPr>
          <w:b/>
          <w:bCs/>
          <w:color w:val="FFFFFF"/>
          <w:sz w:val="40"/>
          <w:szCs w:val="40"/>
        </w:rPr>
      </w:pPr>
      <w:r>
        <w:rPr>
          <w:b/>
          <w:bCs/>
          <w:color w:val="FFFFFF"/>
          <w:sz w:val="40"/>
          <w:szCs w:val="40"/>
        </w:rPr>
        <w:t>INDICE</w:t>
      </w:r>
    </w:p>
    <w:p w14:paraId="54FBAA32" w14:textId="77777777" w:rsidR="007F091F" w:rsidRDefault="007F091F" w:rsidP="007F091F">
      <w:pPr>
        <w:jc w:val="center"/>
      </w:pPr>
    </w:p>
    <w:p w14:paraId="55BD23D1" w14:textId="77777777" w:rsidR="007F091F" w:rsidRDefault="007F091F" w:rsidP="007F091F"/>
    <w:p w14:paraId="5413F918" w14:textId="77777777" w:rsidR="007F091F" w:rsidRDefault="007F091F" w:rsidP="007F091F">
      <w:pPr>
        <w:jc w:val="right"/>
      </w:pPr>
    </w:p>
    <w:p w14:paraId="1D47E457" w14:textId="77777777" w:rsidR="007F091F" w:rsidRDefault="007F091F" w:rsidP="007F091F">
      <w:pPr>
        <w:jc w:val="right"/>
        <w:rPr>
          <w:b/>
          <w:bCs/>
          <w:sz w:val="24"/>
          <w:szCs w:val="24"/>
        </w:rPr>
      </w:pPr>
      <w:r w:rsidRPr="00F54F53">
        <w:rPr>
          <w:b/>
          <w:bCs/>
          <w:sz w:val="24"/>
          <w:szCs w:val="24"/>
        </w:rPr>
        <w:t>PAG.</w:t>
      </w:r>
    </w:p>
    <w:p w14:paraId="6A0F902E" w14:textId="77777777" w:rsidR="007F091F" w:rsidRPr="00F54F53" w:rsidRDefault="007F091F" w:rsidP="007F091F">
      <w:pPr>
        <w:jc w:val="right"/>
        <w:rPr>
          <w:b/>
          <w:bCs/>
          <w:sz w:val="24"/>
          <w:szCs w:val="24"/>
        </w:rPr>
      </w:pPr>
    </w:p>
    <w:p w14:paraId="721B25DA" w14:textId="2DC469F6" w:rsidR="007F091F" w:rsidRPr="00F54F53" w:rsidRDefault="007F091F" w:rsidP="007F091F">
      <w:pPr>
        <w:numPr>
          <w:ilvl w:val="0"/>
          <w:numId w:val="1"/>
        </w:numPr>
        <w:rPr>
          <w:sz w:val="24"/>
          <w:szCs w:val="24"/>
        </w:rPr>
      </w:pPr>
      <w:r w:rsidRPr="00F54F53">
        <w:rPr>
          <w:sz w:val="24"/>
          <w:szCs w:val="24"/>
        </w:rPr>
        <w:t>PRESENTACIÓN</w:t>
      </w:r>
      <w:r w:rsidR="00DD3EC3">
        <w:rPr>
          <w:sz w:val="24"/>
          <w:szCs w:val="24"/>
        </w:rPr>
        <w:t xml:space="preserve">                                                                                                                     3</w:t>
      </w:r>
    </w:p>
    <w:p w14:paraId="168800AD" w14:textId="3BA261A6" w:rsidR="007F091F" w:rsidRPr="00F54F53" w:rsidRDefault="007F091F" w:rsidP="007F091F">
      <w:pPr>
        <w:numPr>
          <w:ilvl w:val="0"/>
          <w:numId w:val="1"/>
        </w:numPr>
        <w:rPr>
          <w:sz w:val="24"/>
          <w:szCs w:val="24"/>
        </w:rPr>
      </w:pPr>
      <w:r w:rsidRPr="00F54F53">
        <w:rPr>
          <w:sz w:val="24"/>
          <w:szCs w:val="24"/>
        </w:rPr>
        <w:t>MARCO JURÍDICO</w:t>
      </w:r>
      <w:r w:rsidR="00DD3EC3">
        <w:rPr>
          <w:sz w:val="24"/>
          <w:szCs w:val="24"/>
        </w:rPr>
        <w:t xml:space="preserve">                                                                                                                 3</w:t>
      </w:r>
    </w:p>
    <w:p w14:paraId="7A8EB6A6" w14:textId="6D914731" w:rsidR="007F091F" w:rsidRPr="00F54F53" w:rsidRDefault="007F091F" w:rsidP="007F091F">
      <w:pPr>
        <w:numPr>
          <w:ilvl w:val="0"/>
          <w:numId w:val="1"/>
        </w:numPr>
        <w:rPr>
          <w:sz w:val="24"/>
          <w:szCs w:val="24"/>
        </w:rPr>
      </w:pPr>
      <w:r w:rsidRPr="00F54F53">
        <w:rPr>
          <w:sz w:val="24"/>
          <w:szCs w:val="24"/>
        </w:rPr>
        <w:t>DIAGNOSTICO GENERAL</w:t>
      </w:r>
      <w:r w:rsidR="00DD3EC3">
        <w:rPr>
          <w:sz w:val="24"/>
          <w:szCs w:val="24"/>
        </w:rPr>
        <w:t xml:space="preserve">                                                                                                     4</w:t>
      </w:r>
    </w:p>
    <w:p w14:paraId="5001FB49" w14:textId="5AD441D2" w:rsidR="007F091F" w:rsidRPr="00DD3EC3" w:rsidRDefault="00DD3EC3" w:rsidP="00DD3EC3">
      <w:pPr>
        <w:numPr>
          <w:ilvl w:val="0"/>
          <w:numId w:val="2"/>
        </w:numPr>
        <w:rPr>
          <w:sz w:val="24"/>
          <w:szCs w:val="24"/>
        </w:rPr>
      </w:pPr>
      <w:r w:rsidRPr="00F54F53">
        <w:rPr>
          <w:sz w:val="24"/>
          <w:szCs w:val="24"/>
        </w:rPr>
        <w:t>Misión</w:t>
      </w:r>
      <w:r w:rsidRPr="00DD3EC3">
        <w:rPr>
          <w:sz w:val="24"/>
          <w:szCs w:val="24"/>
        </w:rPr>
        <w:t xml:space="preserve">                                                                                                                         </w:t>
      </w:r>
      <w:r>
        <w:rPr>
          <w:sz w:val="24"/>
          <w:szCs w:val="24"/>
        </w:rPr>
        <w:t xml:space="preserve">     5</w:t>
      </w:r>
    </w:p>
    <w:p w14:paraId="077591A6" w14:textId="3FC80F99" w:rsidR="007F091F" w:rsidRDefault="007F091F" w:rsidP="007F091F">
      <w:pPr>
        <w:numPr>
          <w:ilvl w:val="0"/>
          <w:numId w:val="2"/>
        </w:numPr>
        <w:rPr>
          <w:sz w:val="24"/>
          <w:szCs w:val="24"/>
        </w:rPr>
      </w:pPr>
      <w:r w:rsidRPr="00F54F53">
        <w:rPr>
          <w:sz w:val="24"/>
          <w:szCs w:val="24"/>
        </w:rPr>
        <w:t>Visión</w:t>
      </w:r>
      <w:r w:rsidR="00DD3EC3">
        <w:rPr>
          <w:sz w:val="24"/>
          <w:szCs w:val="24"/>
        </w:rPr>
        <w:t xml:space="preserve">                                                                                                                               5</w:t>
      </w:r>
    </w:p>
    <w:p w14:paraId="6D6BD81E" w14:textId="1CD66CE4" w:rsidR="00DD3EC3" w:rsidRPr="00F54F53" w:rsidRDefault="00DD3EC3" w:rsidP="007F091F">
      <w:pPr>
        <w:numPr>
          <w:ilvl w:val="0"/>
          <w:numId w:val="2"/>
        </w:numPr>
        <w:rPr>
          <w:sz w:val="24"/>
          <w:szCs w:val="24"/>
        </w:rPr>
      </w:pPr>
      <w:r>
        <w:rPr>
          <w:sz w:val="24"/>
          <w:szCs w:val="24"/>
        </w:rPr>
        <w:t>Organigrama                                                                                                                   6</w:t>
      </w:r>
    </w:p>
    <w:p w14:paraId="44614B92" w14:textId="77A28310" w:rsidR="007F091F" w:rsidRPr="00F54F53" w:rsidRDefault="007F091F" w:rsidP="007F091F">
      <w:pPr>
        <w:numPr>
          <w:ilvl w:val="0"/>
          <w:numId w:val="1"/>
        </w:numPr>
        <w:rPr>
          <w:sz w:val="24"/>
          <w:szCs w:val="24"/>
        </w:rPr>
      </w:pPr>
      <w:r w:rsidRPr="00F54F53">
        <w:rPr>
          <w:sz w:val="24"/>
          <w:szCs w:val="24"/>
        </w:rPr>
        <w:t>OBJETIVO GENERAL DEL PROGRAMA</w:t>
      </w:r>
      <w:r w:rsidR="00DD3EC3">
        <w:rPr>
          <w:sz w:val="24"/>
          <w:szCs w:val="24"/>
        </w:rPr>
        <w:t xml:space="preserve">                                                                               7</w:t>
      </w:r>
    </w:p>
    <w:p w14:paraId="639CF7B4" w14:textId="6F11C351" w:rsidR="007F091F" w:rsidRPr="0009675A" w:rsidRDefault="007F091F" w:rsidP="007F091F">
      <w:pPr>
        <w:numPr>
          <w:ilvl w:val="0"/>
          <w:numId w:val="1"/>
        </w:numPr>
      </w:pPr>
      <w:r w:rsidRPr="00F54F53">
        <w:rPr>
          <w:sz w:val="24"/>
          <w:szCs w:val="24"/>
        </w:rPr>
        <w:t>DESARROLLO DEL PROGRAMA</w:t>
      </w:r>
      <w:r w:rsidR="00DD3EC3">
        <w:rPr>
          <w:sz w:val="24"/>
          <w:szCs w:val="24"/>
        </w:rPr>
        <w:t xml:space="preserve">                                                                                          8</w:t>
      </w:r>
    </w:p>
    <w:p w14:paraId="17D7A22A" w14:textId="177EE4FA" w:rsidR="007F091F" w:rsidRPr="00F54F53" w:rsidRDefault="007F091F" w:rsidP="007F091F">
      <w:pPr>
        <w:numPr>
          <w:ilvl w:val="0"/>
          <w:numId w:val="1"/>
        </w:numPr>
      </w:pPr>
      <w:r>
        <w:rPr>
          <w:sz w:val="24"/>
          <w:szCs w:val="24"/>
        </w:rPr>
        <w:t>CALENDARIZACIÓN</w:t>
      </w:r>
      <w:r w:rsidR="00DD3EC3">
        <w:rPr>
          <w:sz w:val="24"/>
          <w:szCs w:val="24"/>
        </w:rPr>
        <w:t xml:space="preserve">                                                                                                              9</w:t>
      </w:r>
    </w:p>
    <w:p w14:paraId="4674DCB4" w14:textId="77777777" w:rsidR="007F091F" w:rsidRDefault="007F091F" w:rsidP="007F091F">
      <w:pPr>
        <w:ind w:left="720"/>
      </w:pPr>
    </w:p>
    <w:p w14:paraId="0C43CF1E" w14:textId="77777777" w:rsidR="007F091F" w:rsidRDefault="007F091F" w:rsidP="007F091F"/>
    <w:p w14:paraId="206D70B1" w14:textId="77777777" w:rsidR="007F091F" w:rsidRDefault="007F091F" w:rsidP="007F091F">
      <w:pPr>
        <w:ind w:left="720"/>
      </w:pPr>
    </w:p>
    <w:p w14:paraId="2188F205" w14:textId="77777777" w:rsidR="007F091F" w:rsidRDefault="007F091F" w:rsidP="007F091F">
      <w:pPr>
        <w:rPr>
          <w:b/>
          <w:bCs/>
          <w:sz w:val="24"/>
          <w:szCs w:val="24"/>
        </w:rPr>
      </w:pPr>
    </w:p>
    <w:p w14:paraId="1DB97ABE" w14:textId="77777777" w:rsidR="007F091F" w:rsidRDefault="007F091F" w:rsidP="007F091F">
      <w:pPr>
        <w:rPr>
          <w:b/>
          <w:bCs/>
          <w:sz w:val="24"/>
          <w:szCs w:val="24"/>
        </w:rPr>
      </w:pPr>
      <w:r>
        <w:rPr>
          <w:b/>
          <w:bCs/>
          <w:noProof/>
          <w:sz w:val="40"/>
          <w:szCs w:val="40"/>
          <w:lang w:eastAsia="es-MX"/>
        </w:rPr>
        <w:drawing>
          <wp:anchor distT="0" distB="0" distL="0" distR="0" simplePos="0" relativeHeight="251660288" behindDoc="0" locked="0" layoutInCell="1" allowOverlap="1" wp14:anchorId="4A5B2568" wp14:editId="25B6D5AF">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68517" w14:textId="77777777" w:rsidR="007F091F" w:rsidRDefault="007F091F" w:rsidP="007F091F">
      <w:pPr>
        <w:rPr>
          <w:b/>
          <w:bCs/>
          <w:sz w:val="24"/>
          <w:szCs w:val="24"/>
        </w:rPr>
      </w:pPr>
    </w:p>
    <w:p w14:paraId="624CBACA" w14:textId="77777777" w:rsidR="007F091F" w:rsidRDefault="007F091F" w:rsidP="007F091F">
      <w:pPr>
        <w:rPr>
          <w:b/>
          <w:bCs/>
          <w:sz w:val="24"/>
          <w:szCs w:val="24"/>
        </w:rPr>
      </w:pPr>
    </w:p>
    <w:p w14:paraId="34A6C5E7" w14:textId="77777777" w:rsidR="007F091F" w:rsidRDefault="007F091F" w:rsidP="007F091F">
      <w:pPr>
        <w:tabs>
          <w:tab w:val="left" w:pos="3231"/>
        </w:tabs>
        <w:rPr>
          <w:b/>
          <w:bCs/>
          <w:sz w:val="24"/>
          <w:szCs w:val="24"/>
        </w:rPr>
      </w:pPr>
      <w:r>
        <w:rPr>
          <w:b/>
          <w:bCs/>
          <w:sz w:val="24"/>
          <w:szCs w:val="24"/>
        </w:rPr>
        <w:tab/>
      </w:r>
    </w:p>
    <w:p w14:paraId="7D0305AE" w14:textId="77777777" w:rsidR="007F091F" w:rsidRDefault="007F091F" w:rsidP="007F091F">
      <w:pPr>
        <w:numPr>
          <w:ilvl w:val="0"/>
          <w:numId w:val="4"/>
        </w:numPr>
        <w:ind w:left="426"/>
        <w:rPr>
          <w:b/>
          <w:bCs/>
          <w:sz w:val="24"/>
          <w:szCs w:val="24"/>
        </w:rPr>
      </w:pPr>
      <w:r>
        <w:rPr>
          <w:b/>
          <w:bCs/>
          <w:sz w:val="24"/>
          <w:szCs w:val="24"/>
        </w:rPr>
        <w:t>Presentación</w:t>
      </w:r>
    </w:p>
    <w:p w14:paraId="77FDF173" w14:textId="77777777" w:rsidR="007F091F" w:rsidRPr="00786A78" w:rsidRDefault="007F091F" w:rsidP="007F091F">
      <w:pPr>
        <w:ind w:left="426"/>
        <w:rPr>
          <w:b/>
          <w:bCs/>
          <w:sz w:val="24"/>
          <w:szCs w:val="24"/>
        </w:rPr>
      </w:pPr>
    </w:p>
    <w:p w14:paraId="6424B1C0" w14:textId="77777777" w:rsidR="007F091F" w:rsidRPr="00850C45" w:rsidRDefault="007F091F" w:rsidP="007F091F">
      <w:pPr>
        <w:spacing w:line="276" w:lineRule="auto"/>
        <w:ind w:left="-284"/>
        <w:jc w:val="both"/>
        <w:rPr>
          <w:sz w:val="24"/>
          <w:szCs w:val="24"/>
        </w:rPr>
      </w:pPr>
      <w:r w:rsidRPr="00EB5774">
        <w:rPr>
          <w:sz w:val="24"/>
          <w:szCs w:val="24"/>
        </w:rPr>
        <w:t xml:space="preserve">El Programa </w:t>
      </w:r>
      <w:r w:rsidR="003F75FF">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6EC3FF05" w14:textId="77777777" w:rsidR="007F091F" w:rsidRDefault="007F091F" w:rsidP="007F091F">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701B4EB6" w14:textId="77777777" w:rsidR="007F091F" w:rsidRDefault="007F091F" w:rsidP="007F091F">
      <w:pPr>
        <w:spacing w:line="276" w:lineRule="auto"/>
        <w:ind w:left="-284"/>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Dirección de Desarrollo Urbano y Medio Ambiente.</w:t>
      </w:r>
    </w:p>
    <w:p w14:paraId="62A78B89" w14:textId="77777777" w:rsidR="007F091F" w:rsidRDefault="007F091F" w:rsidP="007F091F">
      <w:pPr>
        <w:rPr>
          <w:b/>
          <w:bCs/>
          <w:sz w:val="24"/>
          <w:szCs w:val="24"/>
        </w:rPr>
      </w:pPr>
    </w:p>
    <w:p w14:paraId="50A0E481" w14:textId="77777777" w:rsidR="007F091F" w:rsidRDefault="007F091F" w:rsidP="007F091F">
      <w:pPr>
        <w:numPr>
          <w:ilvl w:val="0"/>
          <w:numId w:val="4"/>
        </w:numPr>
        <w:ind w:left="142" w:hanging="426"/>
        <w:rPr>
          <w:b/>
          <w:bCs/>
          <w:sz w:val="24"/>
          <w:szCs w:val="24"/>
        </w:rPr>
      </w:pPr>
      <w:r>
        <w:rPr>
          <w:b/>
          <w:bCs/>
          <w:sz w:val="24"/>
          <w:szCs w:val="24"/>
        </w:rPr>
        <w:t xml:space="preserve">Marco Jurídico </w:t>
      </w:r>
    </w:p>
    <w:p w14:paraId="476B0B9E" w14:textId="77777777" w:rsidR="007F091F" w:rsidRPr="006175CA" w:rsidRDefault="007F091F" w:rsidP="007F091F">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70A995AC" w14:textId="77777777" w:rsidR="007F091F" w:rsidRDefault="007F091F" w:rsidP="007F091F">
      <w:pPr>
        <w:numPr>
          <w:ilvl w:val="0"/>
          <w:numId w:val="5"/>
        </w:numPr>
        <w:ind w:left="-426" w:firstLine="0"/>
        <w:jc w:val="both"/>
        <w:rPr>
          <w:sz w:val="24"/>
          <w:szCs w:val="24"/>
        </w:rPr>
      </w:pPr>
      <w:r w:rsidRPr="006175CA">
        <w:rPr>
          <w:sz w:val="24"/>
          <w:szCs w:val="24"/>
        </w:rPr>
        <w:t xml:space="preserve">LEY </w:t>
      </w:r>
      <w:r>
        <w:rPr>
          <w:sz w:val="24"/>
          <w:szCs w:val="24"/>
        </w:rPr>
        <w:t>DE PLANEACIÓN PARTICIPATIVA PARA EL ESTADO DE JALISCO Y SUS MUNICIPIOS. art. 12 fracc. II, art. 17 y el articulo 88 fracc. II.</w:t>
      </w:r>
    </w:p>
    <w:p w14:paraId="34DFC931" w14:textId="77777777" w:rsidR="007F091F" w:rsidRDefault="007F091F" w:rsidP="007F091F">
      <w:pPr>
        <w:numPr>
          <w:ilvl w:val="0"/>
          <w:numId w:val="5"/>
        </w:numPr>
        <w:ind w:left="-426" w:firstLine="0"/>
        <w:jc w:val="both"/>
        <w:rPr>
          <w:sz w:val="24"/>
          <w:szCs w:val="24"/>
        </w:rPr>
      </w:pPr>
      <w:r>
        <w:rPr>
          <w:sz w:val="24"/>
          <w:szCs w:val="24"/>
        </w:rPr>
        <w:t>LEY DEL GOBIERNO Y LA ADMINISTRACIÓN PÚBLICA MUNICIPAL DEL ESTADO DE JALISCO, Art. 37 fracc. II</w:t>
      </w:r>
    </w:p>
    <w:p w14:paraId="08363140" w14:textId="77777777" w:rsidR="007F091F" w:rsidRPr="006175CA" w:rsidRDefault="007F091F" w:rsidP="007F091F">
      <w:pPr>
        <w:numPr>
          <w:ilvl w:val="0"/>
          <w:numId w:val="5"/>
        </w:numPr>
        <w:ind w:left="-426" w:firstLine="0"/>
        <w:jc w:val="both"/>
        <w:rPr>
          <w:sz w:val="24"/>
          <w:szCs w:val="24"/>
        </w:rPr>
      </w:pPr>
      <w:r>
        <w:rPr>
          <w:sz w:val="24"/>
          <w:szCs w:val="24"/>
        </w:rPr>
        <w:t>LEY DE TRANSPARENCIA Y ACCESO A LA INFORMACIÓN PÚBLICA DEL ESTADO DE JALISCO Y SUS MUNICIPIOS. Art. 8 fracc. IV</w:t>
      </w:r>
    </w:p>
    <w:p w14:paraId="220C0C90" w14:textId="77777777" w:rsidR="007F091F" w:rsidRPr="0019250A" w:rsidRDefault="007F091F" w:rsidP="007F091F">
      <w:pPr>
        <w:numPr>
          <w:ilvl w:val="0"/>
          <w:numId w:val="5"/>
        </w:numPr>
        <w:ind w:left="-426" w:firstLine="0"/>
        <w:jc w:val="both"/>
        <w:rPr>
          <w:sz w:val="24"/>
          <w:szCs w:val="24"/>
        </w:rPr>
      </w:pPr>
      <w:r w:rsidRPr="0019250A">
        <w:rPr>
          <w:sz w:val="24"/>
          <w:szCs w:val="24"/>
        </w:rPr>
        <w:t xml:space="preserve">REGLAMENTO ORGÁNICO DEL GOBIERNO Y LA ADMINISTRACIÓN PÚBLICA DEL MUNICIPIO DE PUERTO, </w:t>
      </w:r>
      <w:r w:rsidR="00A042DE" w:rsidRPr="00A042DE">
        <w:rPr>
          <w:sz w:val="24"/>
          <w:szCs w:val="24"/>
        </w:rPr>
        <w:t>Art.</w:t>
      </w:r>
      <w:r w:rsidR="00A042DE">
        <w:rPr>
          <w:sz w:val="24"/>
          <w:szCs w:val="24"/>
        </w:rPr>
        <w:t xml:space="preserve"> 129.</w:t>
      </w:r>
    </w:p>
    <w:p w14:paraId="434ABF83" w14:textId="77777777" w:rsidR="007F091F" w:rsidRDefault="007F091F" w:rsidP="007F091F">
      <w:pPr>
        <w:rPr>
          <w:b/>
          <w:bCs/>
          <w:sz w:val="24"/>
          <w:szCs w:val="24"/>
        </w:rPr>
      </w:pPr>
    </w:p>
    <w:p w14:paraId="25A1DE35" w14:textId="77777777" w:rsidR="007F091F" w:rsidRDefault="007F091F" w:rsidP="007F091F">
      <w:pPr>
        <w:rPr>
          <w:b/>
          <w:bCs/>
          <w:sz w:val="24"/>
          <w:szCs w:val="24"/>
        </w:rPr>
      </w:pPr>
    </w:p>
    <w:p w14:paraId="4DD65405" w14:textId="77777777" w:rsidR="007F091F" w:rsidRDefault="007F091F" w:rsidP="007F091F">
      <w:pPr>
        <w:rPr>
          <w:b/>
          <w:bCs/>
          <w:sz w:val="24"/>
          <w:szCs w:val="24"/>
        </w:rPr>
      </w:pPr>
    </w:p>
    <w:p w14:paraId="32622992" w14:textId="77777777" w:rsidR="007F091F" w:rsidRDefault="007F091F" w:rsidP="007F091F">
      <w:pPr>
        <w:rPr>
          <w:b/>
          <w:bCs/>
          <w:sz w:val="24"/>
          <w:szCs w:val="24"/>
        </w:rPr>
      </w:pPr>
    </w:p>
    <w:p w14:paraId="7AE19323" w14:textId="77777777" w:rsidR="007F091F" w:rsidRDefault="007F091F" w:rsidP="007F091F">
      <w:pPr>
        <w:rPr>
          <w:b/>
          <w:bCs/>
          <w:sz w:val="24"/>
          <w:szCs w:val="24"/>
        </w:rPr>
      </w:pPr>
    </w:p>
    <w:p w14:paraId="3AD6A265" w14:textId="77777777" w:rsidR="007F091F" w:rsidRDefault="007F091F" w:rsidP="007F091F">
      <w:pPr>
        <w:numPr>
          <w:ilvl w:val="0"/>
          <w:numId w:val="4"/>
        </w:numPr>
        <w:ind w:left="284" w:hanging="568"/>
        <w:rPr>
          <w:b/>
          <w:bCs/>
          <w:sz w:val="24"/>
          <w:szCs w:val="24"/>
        </w:rPr>
      </w:pPr>
      <w:r w:rsidRPr="00767F73">
        <w:rPr>
          <w:b/>
          <w:bCs/>
          <w:sz w:val="24"/>
          <w:szCs w:val="24"/>
        </w:rPr>
        <w:t>DIAGNOSTICO GENERAL</w:t>
      </w:r>
      <w:r w:rsidR="00A042DE">
        <w:rPr>
          <w:b/>
          <w:bCs/>
          <w:sz w:val="24"/>
          <w:szCs w:val="24"/>
        </w:rPr>
        <w:t>.</w:t>
      </w:r>
    </w:p>
    <w:p w14:paraId="5720E01F" w14:textId="77777777" w:rsidR="009401FD" w:rsidRPr="00486C88" w:rsidRDefault="009401FD" w:rsidP="00486C88">
      <w:pPr>
        <w:jc w:val="both"/>
        <w:rPr>
          <w:rFonts w:asciiTheme="minorHAnsi" w:hAnsiTheme="minorHAnsi" w:cstheme="minorHAnsi"/>
          <w:bCs/>
          <w:color w:val="000000"/>
        </w:rPr>
      </w:pPr>
      <w:r w:rsidRPr="00486C88">
        <w:rPr>
          <w:rFonts w:asciiTheme="minorHAnsi" w:hAnsiTheme="minorHAnsi" w:cstheme="minorHAnsi"/>
          <w:bCs/>
        </w:rPr>
        <w:t>La Sub Dirección de Planeación, al inicio de esta administración 2021-2024, se recibió con equipo de cómputo obsoleto y escaso en las diversas jefaturas que conforman la sub dirección, por lo que las actividades que se realizaban en los meses de octubre, noviembre y diciembre, fueron desarrolladas por e</w:t>
      </w:r>
      <w:r w:rsidR="00486C88" w:rsidRPr="00486C88">
        <w:rPr>
          <w:rFonts w:asciiTheme="minorHAnsi" w:hAnsiTheme="minorHAnsi" w:cstheme="minorHAnsi"/>
          <w:bCs/>
        </w:rPr>
        <w:t xml:space="preserve">quipo propio de los compañeros </w:t>
      </w:r>
      <w:r w:rsidRPr="00486C88">
        <w:rPr>
          <w:rFonts w:asciiTheme="minorHAnsi" w:hAnsiTheme="minorHAnsi" w:cstheme="minorHAnsi"/>
          <w:bCs/>
        </w:rPr>
        <w:t>para poder dar continuidad a los procesos de la dirección; en virtud que de acu</w:t>
      </w:r>
      <w:r w:rsidR="00486C88">
        <w:rPr>
          <w:rFonts w:asciiTheme="minorHAnsi" w:hAnsiTheme="minorHAnsi" w:cstheme="minorHAnsi"/>
          <w:bCs/>
        </w:rPr>
        <w:t>e</w:t>
      </w:r>
      <w:r w:rsidRPr="00486C88">
        <w:rPr>
          <w:rFonts w:asciiTheme="minorHAnsi" w:hAnsiTheme="minorHAnsi" w:cstheme="minorHAnsi"/>
          <w:bCs/>
        </w:rPr>
        <w:t xml:space="preserve">rdo al artículo 129 del Reglamento Orgánico del Gobierno y la Administración Pública del Municipio de Puerto Vallarta, Jalisco, la dirección de Desarrollo Urbano y Medio Ambiente es </w:t>
      </w:r>
      <w:r w:rsidRPr="00486C88">
        <w:rPr>
          <w:rFonts w:asciiTheme="minorHAnsi" w:hAnsiTheme="minorHAnsi" w:cstheme="minorHAnsi"/>
          <w:bCs/>
          <w:color w:val="000000"/>
        </w:rPr>
        <w:t>la dependencia responsable de la aplicación del ordenamiento ecológico territorial del municipio, y funge como rectora en materia de planeación urbana, zonificación y control de los usos de suelo.</w:t>
      </w:r>
    </w:p>
    <w:p w14:paraId="2342E087" w14:textId="77777777" w:rsidR="009401FD" w:rsidRDefault="00486C88" w:rsidP="00486C88">
      <w:pPr>
        <w:jc w:val="both"/>
        <w:rPr>
          <w:rFonts w:asciiTheme="minorHAnsi" w:hAnsiTheme="minorHAnsi" w:cstheme="minorHAnsi"/>
        </w:rPr>
      </w:pPr>
      <w:r w:rsidRPr="00486C88">
        <w:rPr>
          <w:rFonts w:asciiTheme="minorHAnsi" w:hAnsiTheme="minorHAnsi" w:cstheme="minorHAnsi"/>
          <w:bCs/>
          <w:color w:val="000000"/>
        </w:rPr>
        <w:t>Así</w:t>
      </w:r>
      <w:r w:rsidR="009401FD" w:rsidRPr="00486C88">
        <w:rPr>
          <w:rFonts w:asciiTheme="minorHAnsi" w:hAnsiTheme="minorHAnsi" w:cstheme="minorHAnsi"/>
          <w:bCs/>
          <w:color w:val="000000"/>
        </w:rPr>
        <w:t xml:space="preserve"> mismo, la jefatura de Regularización es</w:t>
      </w:r>
      <w:r w:rsidR="009401FD" w:rsidRPr="00486C88">
        <w:rPr>
          <w:rFonts w:asciiTheme="minorHAnsi" w:hAnsiTheme="minorHAnsi" w:cstheme="minorHAnsi"/>
        </w:rPr>
        <w:t xml:space="preserve"> la responsable de coordinar las acciones tendientes a la regularización de la tenencia de la tierra urbana y los servicios básicos en asentamientos irregulares, por lo que coordinará los departamentos de Regularización y de Instrumentos Urbanos</w:t>
      </w:r>
      <w:r>
        <w:rPr>
          <w:rFonts w:asciiTheme="minorHAnsi" w:hAnsiTheme="minorHAnsi" w:cstheme="minorHAnsi"/>
        </w:rPr>
        <w:t>, de igual manera, esta jefatura se recibió sin personal capacitado para poder desarrollar las funciones que demandaba el área, así como equipo de cómputo con la capacidad para correr los programas de información geográfica y cartografía.</w:t>
      </w:r>
    </w:p>
    <w:p w14:paraId="57AC57A9" w14:textId="77777777" w:rsidR="00486C88" w:rsidRPr="00486C88" w:rsidRDefault="00486C88" w:rsidP="00486C88">
      <w:pPr>
        <w:jc w:val="both"/>
        <w:rPr>
          <w:rFonts w:asciiTheme="minorHAnsi" w:hAnsiTheme="minorHAnsi" w:cstheme="minorHAnsi"/>
          <w:bCs/>
        </w:rPr>
      </w:pPr>
      <w:r>
        <w:rPr>
          <w:rFonts w:asciiTheme="minorHAnsi" w:hAnsiTheme="minorHAnsi" w:cstheme="minorHAnsi"/>
        </w:rPr>
        <w:t>Con las limitaciones que nos encontramos en la dirección fue complicado sacar a delante los proyectos y procesos de cada una de las áreas,  aunque actualmente ya contamos con equipo de cómputo adecuado a las funciones que demanda cada puesto así como personal capacitado, seguimos trabajando arduamente para lograr los objetivos e indicadores propuestos en el Plan Municipal de Desarrollo y Gobernanza.</w:t>
      </w:r>
    </w:p>
    <w:p w14:paraId="09ABC637" w14:textId="6067A119" w:rsidR="006B7A65" w:rsidRDefault="006B7A65" w:rsidP="006B7A65">
      <w:pPr>
        <w:rPr>
          <w:b/>
          <w:bCs/>
          <w:sz w:val="24"/>
          <w:szCs w:val="24"/>
        </w:rPr>
      </w:pPr>
    </w:p>
    <w:p w14:paraId="029C2104" w14:textId="3AAB3D44" w:rsidR="00DD3EC3" w:rsidRDefault="00DD3EC3" w:rsidP="006B7A65">
      <w:pPr>
        <w:rPr>
          <w:b/>
          <w:bCs/>
          <w:sz w:val="24"/>
          <w:szCs w:val="24"/>
        </w:rPr>
      </w:pPr>
    </w:p>
    <w:p w14:paraId="565A36FD" w14:textId="5DFC7E38" w:rsidR="00DD3EC3" w:rsidRDefault="00DD3EC3" w:rsidP="006B7A65">
      <w:pPr>
        <w:rPr>
          <w:b/>
          <w:bCs/>
          <w:sz w:val="24"/>
          <w:szCs w:val="24"/>
        </w:rPr>
      </w:pPr>
    </w:p>
    <w:p w14:paraId="3A832347" w14:textId="53ED3B13" w:rsidR="00DD3EC3" w:rsidRDefault="00DD3EC3" w:rsidP="006B7A65">
      <w:pPr>
        <w:rPr>
          <w:b/>
          <w:bCs/>
          <w:sz w:val="24"/>
          <w:szCs w:val="24"/>
        </w:rPr>
      </w:pPr>
    </w:p>
    <w:p w14:paraId="4F003167" w14:textId="55740CAA" w:rsidR="00DD3EC3" w:rsidRDefault="00DD3EC3" w:rsidP="006B7A65">
      <w:pPr>
        <w:rPr>
          <w:b/>
          <w:bCs/>
          <w:sz w:val="24"/>
          <w:szCs w:val="24"/>
        </w:rPr>
      </w:pPr>
    </w:p>
    <w:p w14:paraId="6016C433" w14:textId="6471CEB0" w:rsidR="00DD3EC3" w:rsidRDefault="00DD3EC3" w:rsidP="006B7A65">
      <w:pPr>
        <w:rPr>
          <w:b/>
          <w:bCs/>
          <w:sz w:val="24"/>
          <w:szCs w:val="24"/>
        </w:rPr>
      </w:pPr>
    </w:p>
    <w:p w14:paraId="7D1320EF" w14:textId="61E35959" w:rsidR="00DD3EC3" w:rsidRDefault="00DD3EC3" w:rsidP="006B7A65">
      <w:pPr>
        <w:rPr>
          <w:b/>
          <w:bCs/>
          <w:sz w:val="24"/>
          <w:szCs w:val="24"/>
        </w:rPr>
      </w:pPr>
    </w:p>
    <w:p w14:paraId="69E79428" w14:textId="742BA0CA" w:rsidR="00DD3EC3" w:rsidRDefault="00DD3EC3" w:rsidP="006B7A65">
      <w:pPr>
        <w:rPr>
          <w:b/>
          <w:bCs/>
          <w:sz w:val="24"/>
          <w:szCs w:val="24"/>
        </w:rPr>
      </w:pPr>
    </w:p>
    <w:p w14:paraId="48C4528E" w14:textId="2E9FDE17" w:rsidR="00DD3EC3" w:rsidRDefault="00DD3EC3" w:rsidP="006B7A65">
      <w:pPr>
        <w:rPr>
          <w:b/>
          <w:bCs/>
          <w:sz w:val="24"/>
          <w:szCs w:val="24"/>
        </w:rPr>
      </w:pPr>
    </w:p>
    <w:p w14:paraId="4617DD4A" w14:textId="1C913DEC" w:rsidR="00DD3EC3" w:rsidRDefault="00DD3EC3" w:rsidP="006B7A65">
      <w:pPr>
        <w:rPr>
          <w:b/>
          <w:bCs/>
          <w:sz w:val="24"/>
          <w:szCs w:val="24"/>
        </w:rPr>
      </w:pPr>
    </w:p>
    <w:p w14:paraId="0B0138A4" w14:textId="48E69E01" w:rsidR="00DD3EC3" w:rsidRDefault="00DD3EC3" w:rsidP="006B7A65">
      <w:pPr>
        <w:rPr>
          <w:b/>
          <w:bCs/>
          <w:sz w:val="24"/>
          <w:szCs w:val="24"/>
        </w:rPr>
      </w:pPr>
    </w:p>
    <w:p w14:paraId="52486F91" w14:textId="77777777" w:rsidR="00DD3EC3" w:rsidRPr="00A042DE" w:rsidRDefault="00DD3EC3" w:rsidP="006B7A65">
      <w:pPr>
        <w:rPr>
          <w:b/>
          <w:bCs/>
          <w:sz w:val="24"/>
          <w:szCs w:val="24"/>
        </w:rPr>
      </w:pPr>
    </w:p>
    <w:p w14:paraId="1DDFDAF7" w14:textId="77777777" w:rsidR="007F091F" w:rsidRDefault="007F091F" w:rsidP="007F091F">
      <w:pPr>
        <w:numPr>
          <w:ilvl w:val="0"/>
          <w:numId w:val="3"/>
        </w:numPr>
        <w:rPr>
          <w:b/>
          <w:bCs/>
          <w:sz w:val="24"/>
          <w:szCs w:val="24"/>
        </w:rPr>
      </w:pPr>
      <w:r w:rsidRPr="00767F73">
        <w:rPr>
          <w:b/>
          <w:bCs/>
          <w:sz w:val="24"/>
          <w:szCs w:val="24"/>
        </w:rPr>
        <w:lastRenderedPageBreak/>
        <w:t>Misión</w:t>
      </w:r>
    </w:p>
    <w:p w14:paraId="2FDFE4F0" w14:textId="77777777" w:rsidR="00A042DE" w:rsidRPr="00A042DE" w:rsidRDefault="00A042DE" w:rsidP="00A042DE">
      <w:pPr>
        <w:pStyle w:val="Prrafodelista"/>
        <w:ind w:left="720"/>
        <w:jc w:val="both"/>
        <w:rPr>
          <w:rFonts w:cstheme="minorHAnsi"/>
          <w:shd w:val="clear" w:color="auto" w:fill="FFFFFF"/>
        </w:rPr>
      </w:pPr>
      <w:r w:rsidRPr="00A042DE">
        <w:rPr>
          <w:rFonts w:cstheme="minorHAnsi"/>
          <w:shd w:val="clear" w:color="auto" w:fill="FFFFFF"/>
        </w:rPr>
        <w:t>Planear, prevenir y regular con excelencia el desarrollo urbano sustentable del municipio de Puerto Vallarta, Jalisco.</w:t>
      </w:r>
    </w:p>
    <w:p w14:paraId="3B5E8F4C" w14:textId="77777777" w:rsidR="00A042DE" w:rsidRPr="00A042DE" w:rsidRDefault="00A042DE" w:rsidP="00A042DE">
      <w:pPr>
        <w:pStyle w:val="Prrafodelista"/>
        <w:spacing w:after="0" w:line="240" w:lineRule="auto"/>
        <w:ind w:left="720"/>
        <w:jc w:val="both"/>
        <w:rPr>
          <w:rFonts w:cstheme="minorHAnsi"/>
          <w:lang w:val="es-ES"/>
        </w:rPr>
      </w:pPr>
      <w:r w:rsidRPr="00A042DE">
        <w:rPr>
          <w:rFonts w:cstheme="minorHAnsi"/>
          <w:lang w:val="es-ES"/>
        </w:rPr>
        <w:t>Establecer políticas públicas e instrumentos jurídicos dirigidos a identificar, supervisar, dictaminar, proponer y evaluar proyectos, programas, estrategias y acciones técnicas o legislativas, para brindar soluciones a corto, mediano y largo plazo a problemas ambientales, en coordinación con todos los sectores gubernamentales y de la sociedad contribuyendo al aprovechamiento sustentable, la preservación, conservación y protección del medio ambiente en el Municipio de Puerto Vallarta.</w:t>
      </w:r>
    </w:p>
    <w:p w14:paraId="35AC34B8" w14:textId="77777777" w:rsidR="00A042DE" w:rsidRPr="00A042DE" w:rsidRDefault="00A042DE" w:rsidP="00A042DE">
      <w:pPr>
        <w:ind w:left="720"/>
        <w:rPr>
          <w:b/>
          <w:bCs/>
          <w:sz w:val="24"/>
          <w:szCs w:val="24"/>
          <w:lang w:val="es-ES"/>
        </w:rPr>
      </w:pPr>
    </w:p>
    <w:p w14:paraId="2A6F5614" w14:textId="77777777" w:rsidR="007F091F" w:rsidRDefault="007F091F" w:rsidP="007F091F">
      <w:pPr>
        <w:numPr>
          <w:ilvl w:val="0"/>
          <w:numId w:val="3"/>
        </w:numPr>
        <w:rPr>
          <w:b/>
          <w:bCs/>
          <w:sz w:val="24"/>
          <w:szCs w:val="24"/>
        </w:rPr>
      </w:pPr>
      <w:r w:rsidRPr="00767F73">
        <w:rPr>
          <w:b/>
          <w:bCs/>
          <w:sz w:val="24"/>
          <w:szCs w:val="24"/>
        </w:rPr>
        <w:t>Visión</w:t>
      </w:r>
    </w:p>
    <w:p w14:paraId="0C4611F0" w14:textId="77777777" w:rsidR="00A042DE" w:rsidRPr="00A042DE" w:rsidRDefault="00A042DE" w:rsidP="00A042DE">
      <w:pPr>
        <w:pStyle w:val="Prrafodelista"/>
        <w:ind w:left="720"/>
        <w:jc w:val="both"/>
        <w:rPr>
          <w:rFonts w:cstheme="minorHAnsi"/>
          <w:shd w:val="clear" w:color="auto" w:fill="FFFFFF"/>
        </w:rPr>
      </w:pPr>
      <w:r w:rsidRPr="00A042DE">
        <w:rPr>
          <w:rFonts w:cstheme="minorHAnsi"/>
          <w:shd w:val="clear" w:color="auto" w:fill="FFFFFF"/>
        </w:rPr>
        <w:t>Somos una dirección comprometida con la ciudadanía, con personal profesional, vocación de servicio para la satisfacción de las necesidades del desarrollo urbano del municipio de Puerto Vallarta, Jalisco.</w:t>
      </w:r>
    </w:p>
    <w:p w14:paraId="1C37AFD4" w14:textId="77777777" w:rsidR="00F10CAA" w:rsidRDefault="00F10CAA" w:rsidP="00A042DE">
      <w:pPr>
        <w:pStyle w:val="Prrafodelista"/>
        <w:spacing w:after="0" w:line="240" w:lineRule="auto"/>
        <w:ind w:left="720"/>
        <w:jc w:val="both"/>
        <w:rPr>
          <w:rFonts w:cs="Calibri"/>
          <w:lang w:val="es-ES"/>
        </w:rPr>
      </w:pPr>
    </w:p>
    <w:p w14:paraId="6B081B2A" w14:textId="77777777" w:rsidR="00F10CAA" w:rsidRDefault="00F10CAA" w:rsidP="00A042DE">
      <w:pPr>
        <w:pStyle w:val="Prrafodelista"/>
        <w:spacing w:after="0" w:line="240" w:lineRule="auto"/>
        <w:ind w:left="720"/>
        <w:jc w:val="both"/>
        <w:rPr>
          <w:rFonts w:cs="Calibri"/>
          <w:lang w:val="es-ES"/>
        </w:rPr>
      </w:pPr>
    </w:p>
    <w:p w14:paraId="768F49A2" w14:textId="77777777" w:rsidR="00F10CAA" w:rsidRDefault="00F10CAA" w:rsidP="00A042DE">
      <w:pPr>
        <w:pStyle w:val="Prrafodelista"/>
        <w:spacing w:after="0" w:line="240" w:lineRule="auto"/>
        <w:ind w:left="720"/>
        <w:jc w:val="both"/>
        <w:rPr>
          <w:rFonts w:cs="Calibri"/>
          <w:lang w:val="es-ES"/>
        </w:rPr>
      </w:pPr>
    </w:p>
    <w:p w14:paraId="527595B4" w14:textId="77777777" w:rsidR="00F10CAA" w:rsidRDefault="00F10CAA" w:rsidP="00A042DE">
      <w:pPr>
        <w:pStyle w:val="Prrafodelista"/>
        <w:spacing w:after="0" w:line="240" w:lineRule="auto"/>
        <w:ind w:left="720"/>
        <w:jc w:val="both"/>
        <w:rPr>
          <w:rFonts w:cs="Calibri"/>
          <w:lang w:val="es-ES"/>
        </w:rPr>
      </w:pPr>
    </w:p>
    <w:p w14:paraId="772AE167" w14:textId="7208B0DA" w:rsidR="00A042DE" w:rsidRPr="00A042DE" w:rsidRDefault="00A042DE" w:rsidP="00A042DE">
      <w:pPr>
        <w:pStyle w:val="Prrafodelista"/>
        <w:spacing w:after="0" w:line="240" w:lineRule="auto"/>
        <w:ind w:left="720"/>
        <w:jc w:val="both"/>
        <w:rPr>
          <w:rFonts w:cs="Calibri"/>
          <w:lang w:val="es-ES"/>
        </w:rPr>
      </w:pPr>
      <w:r w:rsidRPr="00A042DE">
        <w:rPr>
          <w:rFonts w:cs="Calibri"/>
          <w:lang w:val="es-ES"/>
        </w:rPr>
        <w:t>Ser un Municipio en el que la sociedad haga propios los esquemas de protección y conservación del ambiente, promoviendo esquemas y programas de educación y cultura ambiental que generen condiciones propicias para el desarrollo sustentable del Municipio de Puerto Vallarta.</w:t>
      </w:r>
    </w:p>
    <w:p w14:paraId="4316159E" w14:textId="77777777" w:rsidR="007F091F" w:rsidRDefault="007F091F" w:rsidP="007F091F">
      <w:pPr>
        <w:pStyle w:val="Prrafodelista"/>
        <w:ind w:left="0"/>
        <w:rPr>
          <w:b/>
          <w:bCs/>
          <w:sz w:val="24"/>
          <w:szCs w:val="24"/>
        </w:rPr>
      </w:pPr>
    </w:p>
    <w:p w14:paraId="41482923" w14:textId="77777777" w:rsidR="006B7A65" w:rsidRDefault="006B7A65" w:rsidP="007F091F">
      <w:pPr>
        <w:pStyle w:val="Prrafodelista"/>
        <w:ind w:left="0"/>
        <w:rPr>
          <w:b/>
          <w:bCs/>
          <w:sz w:val="24"/>
          <w:szCs w:val="24"/>
        </w:rPr>
      </w:pPr>
    </w:p>
    <w:p w14:paraId="085EFC49" w14:textId="77777777" w:rsidR="006B7A65" w:rsidRDefault="006B7A65" w:rsidP="007F091F">
      <w:pPr>
        <w:pStyle w:val="Prrafodelista"/>
        <w:ind w:left="0"/>
        <w:rPr>
          <w:b/>
          <w:bCs/>
          <w:sz w:val="24"/>
          <w:szCs w:val="24"/>
        </w:rPr>
      </w:pPr>
    </w:p>
    <w:p w14:paraId="3F012475" w14:textId="77777777" w:rsidR="006B7A65" w:rsidRDefault="006B7A65" w:rsidP="007F091F">
      <w:pPr>
        <w:pStyle w:val="Prrafodelista"/>
        <w:ind w:left="0"/>
        <w:rPr>
          <w:b/>
          <w:bCs/>
          <w:sz w:val="24"/>
          <w:szCs w:val="24"/>
        </w:rPr>
      </w:pPr>
    </w:p>
    <w:p w14:paraId="29E06F3A" w14:textId="77777777" w:rsidR="006B7A65" w:rsidRDefault="006B7A65" w:rsidP="007F091F">
      <w:pPr>
        <w:pStyle w:val="Prrafodelista"/>
        <w:ind w:left="0"/>
        <w:rPr>
          <w:b/>
          <w:bCs/>
          <w:sz w:val="24"/>
          <w:szCs w:val="24"/>
        </w:rPr>
      </w:pPr>
    </w:p>
    <w:p w14:paraId="2217CBEE" w14:textId="77777777" w:rsidR="006B7A65" w:rsidRDefault="006B7A65" w:rsidP="007F091F">
      <w:pPr>
        <w:pStyle w:val="Prrafodelista"/>
        <w:ind w:left="0"/>
        <w:rPr>
          <w:b/>
          <w:bCs/>
          <w:sz w:val="24"/>
          <w:szCs w:val="24"/>
        </w:rPr>
      </w:pPr>
    </w:p>
    <w:p w14:paraId="05F7245C" w14:textId="77777777" w:rsidR="006B7A65" w:rsidRDefault="006B7A65" w:rsidP="007F091F">
      <w:pPr>
        <w:pStyle w:val="Prrafodelista"/>
        <w:ind w:left="0"/>
        <w:rPr>
          <w:b/>
          <w:bCs/>
          <w:sz w:val="24"/>
          <w:szCs w:val="24"/>
        </w:rPr>
      </w:pPr>
    </w:p>
    <w:p w14:paraId="753A880E" w14:textId="4084370D" w:rsidR="006B7A65" w:rsidRDefault="006B7A65" w:rsidP="006B7A65">
      <w:pPr>
        <w:rPr>
          <w:b/>
          <w:bCs/>
          <w:sz w:val="24"/>
          <w:szCs w:val="24"/>
        </w:rPr>
      </w:pPr>
    </w:p>
    <w:p w14:paraId="2B40BE32" w14:textId="6DCD6126" w:rsidR="00F10CAA" w:rsidRDefault="00F10CAA" w:rsidP="006B7A65">
      <w:pPr>
        <w:rPr>
          <w:b/>
          <w:bCs/>
          <w:sz w:val="24"/>
          <w:szCs w:val="24"/>
        </w:rPr>
      </w:pPr>
    </w:p>
    <w:p w14:paraId="7B14D89A" w14:textId="69C67811" w:rsidR="00F10CAA" w:rsidRDefault="00F10CAA" w:rsidP="006B7A65">
      <w:pPr>
        <w:rPr>
          <w:b/>
          <w:bCs/>
          <w:sz w:val="24"/>
          <w:szCs w:val="24"/>
        </w:rPr>
      </w:pPr>
    </w:p>
    <w:p w14:paraId="7DF90235" w14:textId="54D6A9E2" w:rsidR="00F10CAA" w:rsidRDefault="00F10CAA" w:rsidP="006B7A65">
      <w:pPr>
        <w:rPr>
          <w:b/>
          <w:bCs/>
          <w:sz w:val="24"/>
          <w:szCs w:val="24"/>
        </w:rPr>
      </w:pPr>
    </w:p>
    <w:p w14:paraId="4A401C0B" w14:textId="18809CC7" w:rsidR="00F10CAA" w:rsidRDefault="00F10CAA" w:rsidP="006B7A65">
      <w:pPr>
        <w:rPr>
          <w:b/>
          <w:bCs/>
          <w:sz w:val="24"/>
          <w:szCs w:val="24"/>
        </w:rPr>
      </w:pPr>
    </w:p>
    <w:p w14:paraId="7125B117" w14:textId="77777777" w:rsidR="00F10CAA" w:rsidRDefault="00F10CAA" w:rsidP="006B7A65">
      <w:pPr>
        <w:rPr>
          <w:b/>
          <w:bCs/>
          <w:sz w:val="24"/>
          <w:szCs w:val="24"/>
        </w:rPr>
      </w:pPr>
    </w:p>
    <w:p w14:paraId="62EF505C" w14:textId="01142C27" w:rsidR="006B7A65" w:rsidRPr="00F10CAA" w:rsidRDefault="00F10CAA" w:rsidP="00F10CAA">
      <w:pPr>
        <w:numPr>
          <w:ilvl w:val="0"/>
          <w:numId w:val="3"/>
        </w:numPr>
        <w:rPr>
          <w:b/>
          <w:bCs/>
          <w:sz w:val="24"/>
          <w:szCs w:val="24"/>
        </w:rPr>
        <w:sectPr w:rsidR="006B7A65" w:rsidRPr="00F10CAA" w:rsidSect="00BB4777">
          <w:headerReference w:type="default" r:id="rId11"/>
          <w:footerReference w:type="default" r:id="rId12"/>
          <w:pgSz w:w="12240" w:h="15840" w:code="1"/>
          <w:pgMar w:top="1417" w:right="1701" w:bottom="1417" w:left="1701" w:header="708" w:footer="708" w:gutter="0"/>
          <w:cols w:space="708"/>
          <w:docGrid w:linePitch="360"/>
        </w:sectPr>
      </w:pPr>
      <w:r>
        <w:rPr>
          <w:b/>
          <w:bCs/>
          <w:noProof/>
          <w:sz w:val="24"/>
          <w:szCs w:val="24"/>
        </w:rPr>
        <w:lastRenderedPageBreak/>
        <w:drawing>
          <wp:anchor distT="0" distB="0" distL="114300" distR="114300" simplePos="0" relativeHeight="251665408" behindDoc="0" locked="0" layoutInCell="1" allowOverlap="1" wp14:anchorId="1F863D32" wp14:editId="517E0F1B">
            <wp:simplePos x="0" y="0"/>
            <wp:positionH relativeFrom="column">
              <wp:posOffset>-15875</wp:posOffset>
            </wp:positionH>
            <wp:positionV relativeFrom="paragraph">
              <wp:posOffset>723900</wp:posOffset>
            </wp:positionV>
            <wp:extent cx="6239510" cy="6741795"/>
            <wp:effectExtent l="0" t="0" r="8890" b="190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9510" cy="6741795"/>
                    </a:xfrm>
                    <a:prstGeom prst="rect">
                      <a:avLst/>
                    </a:prstGeom>
                    <a:noFill/>
                  </pic:spPr>
                </pic:pic>
              </a:graphicData>
            </a:graphic>
            <wp14:sizeRelH relativeFrom="margin">
              <wp14:pctWidth>0</wp14:pctWidth>
            </wp14:sizeRelH>
            <wp14:sizeRelV relativeFrom="margin">
              <wp14:pctHeight>0</wp14:pctHeight>
            </wp14:sizeRelV>
          </wp:anchor>
        </w:drawing>
      </w:r>
      <w:r w:rsidR="006B7A65" w:rsidRPr="00767F73">
        <w:rPr>
          <w:b/>
          <w:bCs/>
          <w:sz w:val="24"/>
          <w:szCs w:val="24"/>
        </w:rPr>
        <w:t xml:space="preserve">Organigrama de la </w:t>
      </w:r>
      <w:r w:rsidR="006B7A65" w:rsidRPr="001B53B0">
        <w:rPr>
          <w:b/>
          <w:bCs/>
          <w:sz w:val="24"/>
          <w:szCs w:val="24"/>
        </w:rPr>
        <w:t>Dirección de Desarrollo Urbano y Medio Ambi</w:t>
      </w:r>
      <w:r w:rsidR="00DD3EC3">
        <w:rPr>
          <w:b/>
          <w:bCs/>
          <w:sz w:val="24"/>
          <w:szCs w:val="24"/>
        </w:rPr>
        <w:t>ente.</w:t>
      </w:r>
    </w:p>
    <w:p w14:paraId="71E7C449" w14:textId="1084D6B9" w:rsidR="00DD3EC3" w:rsidRPr="00DD3EC3" w:rsidRDefault="00DD3EC3" w:rsidP="00DD3EC3">
      <w:pPr>
        <w:pStyle w:val="Prrafodelista"/>
        <w:numPr>
          <w:ilvl w:val="0"/>
          <w:numId w:val="7"/>
        </w:numPr>
        <w:rPr>
          <w:b/>
          <w:bCs/>
          <w:sz w:val="24"/>
          <w:szCs w:val="24"/>
        </w:rPr>
      </w:pPr>
      <w:r w:rsidRPr="00DD3EC3">
        <w:rPr>
          <w:b/>
          <w:bCs/>
          <w:sz w:val="24"/>
          <w:szCs w:val="24"/>
        </w:rPr>
        <w:lastRenderedPageBreak/>
        <w:t>OBJETIVO GENERAL DEL PROGRAMA.</w:t>
      </w:r>
    </w:p>
    <w:p w14:paraId="11EAC82B" w14:textId="2B7B3031" w:rsidR="006B7A65" w:rsidRDefault="00DD3EC3" w:rsidP="00DD3EC3">
      <w:pPr>
        <w:pStyle w:val="Prrafodelista"/>
        <w:ind w:left="1440"/>
        <w:rPr>
          <w:b/>
          <w:bCs/>
          <w:sz w:val="24"/>
          <w:szCs w:val="24"/>
        </w:rPr>
        <w:sectPr w:rsidR="006B7A65" w:rsidSect="00F10CAA">
          <w:pgSz w:w="12240" w:h="15840"/>
          <w:pgMar w:top="1418" w:right="1701" w:bottom="1418" w:left="1701" w:header="709" w:footer="709" w:gutter="0"/>
          <w:cols w:space="708"/>
          <w:docGrid w:linePitch="360"/>
        </w:sectPr>
      </w:pPr>
      <w:r w:rsidRPr="0028248E">
        <w:t>Organiza</w:t>
      </w:r>
      <w:r>
        <w:t xml:space="preserve">r de manera equitativa el presupuesto aprobado para la sub dirección de planeación, para cumplir en tiempo y forma los indicadores de los programas aprobados para este </w:t>
      </w:r>
      <w:r w:rsidR="00D157D2">
        <w:t>año fiscal</w:t>
      </w:r>
      <w:r>
        <w:t xml:space="preserve"> 2023.</w:t>
      </w:r>
    </w:p>
    <w:p w14:paraId="3A3B5559" w14:textId="77777777" w:rsidR="007F091F" w:rsidRDefault="007F091F" w:rsidP="007F091F"/>
    <w:tbl>
      <w:tblPr>
        <w:tblStyle w:val="Tablaconcuadrcula"/>
        <w:tblpPr w:leftFromText="141" w:rightFromText="141" w:vertAnchor="page" w:horzAnchor="margin" w:tblpXSpec="center" w:tblpY="1501"/>
        <w:tblW w:w="17147" w:type="dxa"/>
        <w:tblLayout w:type="fixed"/>
        <w:tblLook w:val="04A0" w:firstRow="1" w:lastRow="0" w:firstColumn="1" w:lastColumn="0" w:noHBand="0" w:noVBand="1"/>
      </w:tblPr>
      <w:tblGrid>
        <w:gridCol w:w="603"/>
        <w:gridCol w:w="4354"/>
        <w:gridCol w:w="4394"/>
        <w:gridCol w:w="1276"/>
        <w:gridCol w:w="992"/>
        <w:gridCol w:w="2551"/>
        <w:gridCol w:w="2977"/>
      </w:tblGrid>
      <w:tr w:rsidR="007F091F" w:rsidRPr="00CA2A82" w14:paraId="46D164E2" w14:textId="77777777" w:rsidTr="00AD7764">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4608EF" w14:textId="77777777" w:rsidR="007F091F" w:rsidRPr="00CA2A82" w:rsidRDefault="007F091F" w:rsidP="00AD7764">
            <w:pPr>
              <w:jc w:val="center"/>
              <w:rPr>
                <w:b/>
                <w:bCs/>
              </w:rPr>
            </w:pPr>
            <w:r w:rsidRPr="00CA2A82">
              <w:rPr>
                <w:b/>
                <w:bCs/>
              </w:rPr>
              <w:t>INFORMACION GENERAL</w:t>
            </w:r>
          </w:p>
        </w:tc>
      </w:tr>
      <w:tr w:rsidR="007F091F" w:rsidRPr="00CA2A82" w14:paraId="0BCD6B09" w14:textId="77777777" w:rsidTr="00AD7764">
        <w:trPr>
          <w:trHeight w:val="557"/>
        </w:trPr>
        <w:tc>
          <w:tcPr>
            <w:tcW w:w="1417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80472" w14:textId="77777777" w:rsidR="007F091F" w:rsidRPr="00CA2A82" w:rsidRDefault="007F091F" w:rsidP="00AD7764">
            <w:pPr>
              <w:rPr>
                <w:b/>
                <w:bCs/>
              </w:rPr>
            </w:pPr>
            <w:r w:rsidRPr="00CA2A82">
              <w:rPr>
                <w:b/>
                <w:bCs/>
              </w:rPr>
              <w:t xml:space="preserve">Unidad Administrativa Responsable     </w:t>
            </w:r>
            <w:r w:rsidRPr="00CA2A82">
              <w:rPr>
                <w:rFonts w:cs="Calibri"/>
                <w:color w:val="000000"/>
              </w:rPr>
              <w:t xml:space="preserve"> </w:t>
            </w:r>
            <w:r w:rsidRPr="00CA2A82">
              <w:rPr>
                <w:rFonts w:ascii="Californian FB" w:hAnsi="Californian FB" w:cs="Calibri"/>
                <w:color w:val="000000"/>
              </w:rPr>
              <w:t xml:space="preserve">  </w:t>
            </w:r>
            <w:r w:rsidRPr="00CA2A82">
              <w:rPr>
                <w:rFonts w:cs="Calibri"/>
                <w:color w:val="000000"/>
              </w:rPr>
              <w:t xml:space="preserve"> Dirección De Desarrollo Urbano Y Medio Ambiente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F7B28" w14:textId="77777777" w:rsidR="007F091F" w:rsidRPr="00CA2A82" w:rsidRDefault="007F091F" w:rsidP="00AD7764">
            <w:pPr>
              <w:rPr>
                <w:rFonts w:cs="Calibri"/>
                <w:color w:val="000000"/>
              </w:rPr>
            </w:pPr>
            <w:r w:rsidRPr="00CA2A82">
              <w:rPr>
                <w:b/>
                <w:bCs/>
              </w:rPr>
              <w:t xml:space="preserve"> Eje Rector:  </w:t>
            </w:r>
            <w:r w:rsidRPr="00CA2A82">
              <w:rPr>
                <w:rFonts w:cs="Calibri"/>
                <w:color w:val="000000"/>
              </w:rPr>
              <w:t xml:space="preserve"> </w:t>
            </w:r>
            <w:r w:rsidRPr="00CA2A82">
              <w:rPr>
                <w:rFonts w:ascii="Californian FB" w:hAnsi="Californian FB" w:cs="Calibri"/>
                <w:color w:val="000000"/>
              </w:rPr>
              <w:t xml:space="preserve"> </w:t>
            </w:r>
            <w:r w:rsidRPr="00CA2A82">
              <w:rPr>
                <w:rFonts w:cs="Calibri"/>
                <w:color w:val="000000"/>
              </w:rPr>
              <w:t xml:space="preserve"> Eje 4. Territorio y protección ambiental</w:t>
            </w:r>
          </w:p>
          <w:p w14:paraId="6DD47D07" w14:textId="77777777" w:rsidR="007F091F" w:rsidRPr="00CA2A82" w:rsidRDefault="007F091F" w:rsidP="00AD7764">
            <w:pPr>
              <w:rPr>
                <w:b/>
                <w:bCs/>
              </w:rPr>
            </w:pPr>
          </w:p>
        </w:tc>
      </w:tr>
      <w:tr w:rsidR="007F091F" w:rsidRPr="00CA2A82" w14:paraId="453FDC79" w14:textId="77777777" w:rsidTr="00AD7764">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28FE48D" w14:textId="77777777" w:rsidR="007F091F" w:rsidRPr="00CA2A82" w:rsidRDefault="007F091F" w:rsidP="00AD7764">
            <w:pPr>
              <w:rPr>
                <w:b/>
                <w:bCs/>
              </w:rPr>
            </w:pPr>
            <w:r w:rsidRPr="00CA2A82">
              <w:rPr>
                <w:b/>
                <w:bCs/>
              </w:rPr>
              <w:t xml:space="preserve">Objetivo Estratégico: </w:t>
            </w:r>
            <w:r w:rsidRPr="00CA2A82">
              <w:t xml:space="preserve"> </w:t>
            </w:r>
            <w:r w:rsidRPr="00C3025F">
              <w:t xml:space="preserve"> </w:t>
            </w:r>
            <w:r>
              <w:t xml:space="preserve"> </w:t>
            </w:r>
            <w:r w:rsidRPr="00C3025F">
              <w:t>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7F091F" w:rsidRPr="00CA2A82" w14:paraId="42BCDB35" w14:textId="77777777" w:rsidTr="00AD7764">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9F356" w14:textId="77777777" w:rsidR="007F091F" w:rsidRPr="00CA2A82" w:rsidRDefault="007F091F" w:rsidP="00AD7764">
            <w:pPr>
              <w:rPr>
                <w:b/>
                <w:bCs/>
              </w:rPr>
            </w:pPr>
            <w:r w:rsidRPr="00CA2A82">
              <w:rPr>
                <w:b/>
                <w:bCs/>
              </w:rPr>
              <w:t>Nombre del Programa Presupuestario</w:t>
            </w:r>
            <w:r w:rsidRPr="00CA2A82">
              <w:t xml:space="preserve"> </w:t>
            </w:r>
            <w:r w:rsidRPr="00CA2A82">
              <w:rPr>
                <w:rFonts w:cs="Calibri"/>
                <w:color w:val="000000"/>
              </w:rPr>
              <w:t xml:space="preserve">   </w:t>
            </w:r>
            <w:r w:rsidRPr="00CA2A82">
              <w:rPr>
                <w:rFonts w:ascii="Californian FB" w:hAnsi="Californian FB" w:cs="Calibri"/>
                <w:color w:val="000000"/>
              </w:rPr>
              <w:t xml:space="preserve">     </w:t>
            </w:r>
            <w:r w:rsidRPr="00CA2A82">
              <w:rPr>
                <w:rFonts w:cs="Calibri"/>
                <w:color w:val="000000"/>
              </w:rPr>
              <w:t xml:space="preserve"> Ordenamiento Del Territorio</w:t>
            </w:r>
          </w:p>
          <w:p w14:paraId="38F8FADE" w14:textId="77777777" w:rsidR="007F091F" w:rsidRPr="00CA2A82" w:rsidRDefault="007F091F" w:rsidP="00AD7764">
            <w:pPr>
              <w:rPr>
                <w:b/>
                <w:bCs/>
              </w:rPr>
            </w:pPr>
          </w:p>
        </w:tc>
      </w:tr>
      <w:tr w:rsidR="007F091F" w:rsidRPr="00CA2A82" w14:paraId="2A1D9C75" w14:textId="77777777" w:rsidTr="00AD7764">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261CF" w14:textId="77777777" w:rsidR="007F091F" w:rsidRPr="00CA2A82" w:rsidRDefault="007F091F" w:rsidP="00AD7764">
            <w:pPr>
              <w:rPr>
                <w:b/>
                <w:bCs/>
              </w:rPr>
            </w:pPr>
            <w:r w:rsidRPr="00CA2A82">
              <w:rPr>
                <w:b/>
                <w:bCs/>
              </w:rPr>
              <w:t xml:space="preserve">Propósito. </w:t>
            </w:r>
            <w:r w:rsidRPr="00CA2A82">
              <w:t xml:space="preserve"> </w:t>
            </w:r>
            <w:r w:rsidRPr="00CA2A82">
              <w:rPr>
                <w:rFonts w:ascii="Californian FB" w:hAnsi="Californian FB" w:cs="Calibri"/>
                <w:color w:val="000000"/>
              </w:rPr>
              <w:t xml:space="preserve"> </w:t>
            </w:r>
            <w:r w:rsidRPr="00CA2A82">
              <w:rPr>
                <w:rFonts w:cs="Calibri"/>
                <w:color w:val="000000"/>
              </w:rPr>
              <w:t xml:space="preserve"> </w:t>
            </w:r>
            <w:r>
              <w:t xml:space="preserve">  </w:t>
            </w:r>
            <w:r w:rsidRPr="00740BED">
              <w:t xml:space="preserve">El municipio de </w:t>
            </w:r>
            <w:r>
              <w:t>P</w:t>
            </w:r>
            <w:r w:rsidRPr="00740BED">
              <w:t>uerto Vallarta cuenta con un crecimiento ordenado de acuerdo al espacio geográfico, con bases de sostenibilidad</w:t>
            </w:r>
          </w:p>
          <w:p w14:paraId="41DF2F12" w14:textId="77777777" w:rsidR="007F091F" w:rsidRPr="00CA2A82" w:rsidRDefault="007F091F" w:rsidP="00AD7764">
            <w:pPr>
              <w:rPr>
                <w:b/>
                <w:bCs/>
              </w:rPr>
            </w:pPr>
          </w:p>
        </w:tc>
      </w:tr>
      <w:tr w:rsidR="007F091F" w:rsidRPr="00CA2A82" w14:paraId="1FC2A480" w14:textId="77777777" w:rsidTr="00AD7764">
        <w:trPr>
          <w:trHeight w:val="211"/>
        </w:trPr>
        <w:tc>
          <w:tcPr>
            <w:tcW w:w="11619"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4D0802F4" w14:textId="77777777" w:rsidR="007F091F" w:rsidRPr="00CA2A82" w:rsidRDefault="007F091F" w:rsidP="00AD7764">
            <w:r w:rsidRPr="00CA2A82">
              <w:t xml:space="preserve">                                      DESGLOSE DE PROGRAMAS:</w:t>
            </w:r>
          </w:p>
        </w:tc>
        <w:tc>
          <w:tcPr>
            <w:tcW w:w="2551" w:type="dxa"/>
            <w:tcBorders>
              <w:top w:val="single" w:sz="4" w:space="0" w:color="auto"/>
              <w:left w:val="single" w:sz="18" w:space="0" w:color="auto"/>
              <w:bottom w:val="single" w:sz="4" w:space="0" w:color="auto"/>
              <w:right w:val="single" w:sz="18" w:space="0" w:color="auto"/>
            </w:tcBorders>
            <w:shd w:val="clear" w:color="auto" w:fill="D0CECE" w:themeFill="background2" w:themeFillShade="E6"/>
            <w:hideMark/>
          </w:tcPr>
          <w:p w14:paraId="47662B4C" w14:textId="77777777" w:rsidR="007F091F" w:rsidRPr="00CA2A82" w:rsidRDefault="007F091F" w:rsidP="00AD7764">
            <w:pPr>
              <w:jc w:val="center"/>
            </w:pPr>
            <w:r w:rsidRPr="00CA2A82">
              <w:t>PRESUPUESTO</w:t>
            </w:r>
          </w:p>
        </w:tc>
        <w:tc>
          <w:tcPr>
            <w:tcW w:w="2977" w:type="dxa"/>
            <w:tcBorders>
              <w:top w:val="single" w:sz="4" w:space="0" w:color="auto"/>
              <w:left w:val="single" w:sz="18" w:space="0" w:color="auto"/>
              <w:bottom w:val="single" w:sz="4" w:space="0" w:color="auto"/>
              <w:right w:val="single" w:sz="2" w:space="0" w:color="auto"/>
            </w:tcBorders>
            <w:shd w:val="clear" w:color="auto" w:fill="D0CECE" w:themeFill="background2" w:themeFillShade="E6"/>
            <w:hideMark/>
          </w:tcPr>
          <w:p w14:paraId="3597E896" w14:textId="77777777" w:rsidR="007F091F" w:rsidRPr="00CA2A82" w:rsidRDefault="007F091F" w:rsidP="00AD7764"/>
        </w:tc>
      </w:tr>
      <w:tr w:rsidR="007F091F" w:rsidRPr="00CA2A82" w14:paraId="1F71A5D9" w14:textId="77777777" w:rsidTr="00AD7764">
        <w:trPr>
          <w:trHeight w:val="614"/>
        </w:trPr>
        <w:tc>
          <w:tcPr>
            <w:tcW w:w="603" w:type="dxa"/>
            <w:tcBorders>
              <w:top w:val="single" w:sz="4" w:space="0" w:color="auto"/>
              <w:left w:val="single" w:sz="4" w:space="0" w:color="auto"/>
              <w:bottom w:val="single" w:sz="4" w:space="0" w:color="auto"/>
              <w:right w:val="single" w:sz="4" w:space="0" w:color="auto"/>
            </w:tcBorders>
            <w:hideMark/>
          </w:tcPr>
          <w:p w14:paraId="092D8C75" w14:textId="77777777" w:rsidR="007F091F" w:rsidRPr="00CA2A82" w:rsidRDefault="007F091F" w:rsidP="00AD7764">
            <w:r w:rsidRPr="00CA2A82">
              <w:t>No.</w:t>
            </w:r>
          </w:p>
        </w:tc>
        <w:tc>
          <w:tcPr>
            <w:tcW w:w="4354" w:type="dxa"/>
            <w:tcBorders>
              <w:top w:val="single" w:sz="4" w:space="0" w:color="auto"/>
              <w:left w:val="single" w:sz="4" w:space="0" w:color="auto"/>
              <w:bottom w:val="single" w:sz="4" w:space="0" w:color="auto"/>
              <w:right w:val="single" w:sz="4" w:space="0" w:color="auto"/>
            </w:tcBorders>
            <w:hideMark/>
          </w:tcPr>
          <w:p w14:paraId="337222B2" w14:textId="77777777" w:rsidR="007F091F" w:rsidRPr="00CA2A82" w:rsidRDefault="007F091F" w:rsidP="00AD7764">
            <w:pPr>
              <w:jc w:val="center"/>
              <w:rPr>
                <w:b/>
                <w:bCs/>
              </w:rPr>
            </w:pPr>
            <w:r w:rsidRPr="00CA2A82">
              <w:rPr>
                <w:b/>
                <w:bCs/>
              </w:rPr>
              <w:t>componente</w:t>
            </w:r>
          </w:p>
        </w:tc>
        <w:tc>
          <w:tcPr>
            <w:tcW w:w="4394" w:type="dxa"/>
            <w:tcBorders>
              <w:top w:val="single" w:sz="4" w:space="0" w:color="auto"/>
              <w:left w:val="single" w:sz="4" w:space="0" w:color="auto"/>
              <w:bottom w:val="single" w:sz="4" w:space="0" w:color="auto"/>
              <w:right w:val="single" w:sz="4" w:space="0" w:color="auto"/>
            </w:tcBorders>
            <w:hideMark/>
          </w:tcPr>
          <w:p w14:paraId="3CA9D75D" w14:textId="77777777" w:rsidR="007F091F" w:rsidRPr="00CA2A82" w:rsidRDefault="007F091F" w:rsidP="00AD7764">
            <w:pPr>
              <w:jc w:val="center"/>
              <w:rPr>
                <w:b/>
                <w:bCs/>
              </w:rPr>
            </w:pPr>
            <w:r w:rsidRPr="00CA2A82">
              <w:rPr>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5AB7D650" w14:textId="77777777" w:rsidR="007F091F" w:rsidRPr="00CA2A82" w:rsidRDefault="007F091F" w:rsidP="00AD7764">
            <w:pPr>
              <w:jc w:val="center"/>
              <w:rPr>
                <w:b/>
                <w:bCs/>
              </w:rPr>
            </w:pPr>
            <w:r w:rsidRPr="00CA2A82">
              <w:rPr>
                <w:b/>
                <w:bCs/>
              </w:rPr>
              <w:t>Unidad de Medida</w:t>
            </w:r>
          </w:p>
        </w:tc>
        <w:tc>
          <w:tcPr>
            <w:tcW w:w="992" w:type="dxa"/>
            <w:tcBorders>
              <w:top w:val="single" w:sz="4" w:space="0" w:color="auto"/>
              <w:left w:val="single" w:sz="4" w:space="0" w:color="auto"/>
              <w:bottom w:val="single" w:sz="4" w:space="0" w:color="auto"/>
              <w:right w:val="single" w:sz="18" w:space="0" w:color="auto"/>
            </w:tcBorders>
            <w:hideMark/>
          </w:tcPr>
          <w:p w14:paraId="59A5987F" w14:textId="77777777" w:rsidR="007F091F" w:rsidRPr="00CA2A82" w:rsidRDefault="007F091F" w:rsidP="00AD7764">
            <w:pPr>
              <w:jc w:val="center"/>
              <w:rPr>
                <w:b/>
                <w:bCs/>
              </w:rPr>
            </w:pPr>
            <w:r w:rsidRPr="00CA2A82">
              <w:rPr>
                <w:b/>
                <w:bCs/>
              </w:rPr>
              <w:t>Meta</w:t>
            </w:r>
          </w:p>
        </w:tc>
        <w:tc>
          <w:tcPr>
            <w:tcW w:w="2551" w:type="dxa"/>
            <w:tcBorders>
              <w:top w:val="single" w:sz="4" w:space="0" w:color="auto"/>
              <w:left w:val="single" w:sz="18" w:space="0" w:color="auto"/>
              <w:bottom w:val="single" w:sz="4" w:space="0" w:color="auto"/>
              <w:right w:val="single" w:sz="18" w:space="0" w:color="auto"/>
            </w:tcBorders>
            <w:hideMark/>
          </w:tcPr>
          <w:p w14:paraId="40D82D62" w14:textId="77777777" w:rsidR="007F091F" w:rsidRPr="00CA2A82" w:rsidRDefault="007F091F" w:rsidP="00AD7764">
            <w:pPr>
              <w:jc w:val="center"/>
              <w:rPr>
                <w:b/>
                <w:bCs/>
              </w:rPr>
            </w:pPr>
            <w:r w:rsidRPr="00CA2A82">
              <w:rPr>
                <w:b/>
                <w:bCs/>
              </w:rPr>
              <w:t>Monto Aprobado</w:t>
            </w:r>
          </w:p>
        </w:tc>
        <w:tc>
          <w:tcPr>
            <w:tcW w:w="2977" w:type="dxa"/>
            <w:tcBorders>
              <w:top w:val="single" w:sz="4" w:space="0" w:color="auto"/>
              <w:left w:val="single" w:sz="18" w:space="0" w:color="auto"/>
              <w:bottom w:val="single" w:sz="4" w:space="0" w:color="auto"/>
              <w:right w:val="single" w:sz="2" w:space="0" w:color="auto"/>
            </w:tcBorders>
          </w:tcPr>
          <w:p w14:paraId="4051DBFF" w14:textId="77777777" w:rsidR="007F091F" w:rsidRPr="00CA2A82" w:rsidRDefault="007F091F" w:rsidP="00AD7764">
            <w:pPr>
              <w:jc w:val="center"/>
              <w:rPr>
                <w:b/>
                <w:bCs/>
              </w:rPr>
            </w:pPr>
            <w:r w:rsidRPr="00CA2A82">
              <w:rPr>
                <w:b/>
                <w:bCs/>
              </w:rPr>
              <w:t>Comentarios</w:t>
            </w:r>
          </w:p>
        </w:tc>
      </w:tr>
      <w:tr w:rsidR="007F091F" w:rsidRPr="00CA2A82" w14:paraId="07056788"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65F431FF" w14:textId="77777777" w:rsidR="007F091F" w:rsidRPr="00CA2A82" w:rsidRDefault="007F091F" w:rsidP="00AD7764">
            <w:r w:rsidRPr="00CA2A82">
              <w:t>1</w:t>
            </w:r>
          </w:p>
        </w:tc>
        <w:tc>
          <w:tcPr>
            <w:tcW w:w="4354" w:type="dxa"/>
            <w:tcBorders>
              <w:top w:val="single" w:sz="4" w:space="0" w:color="auto"/>
              <w:left w:val="single" w:sz="4" w:space="0" w:color="auto"/>
              <w:bottom w:val="single" w:sz="4" w:space="0" w:color="auto"/>
              <w:right w:val="single" w:sz="4" w:space="0" w:color="auto"/>
            </w:tcBorders>
            <w:vAlign w:val="center"/>
          </w:tcPr>
          <w:p w14:paraId="642EFE5E" w14:textId="77777777" w:rsidR="007F091F" w:rsidRPr="00CA2A82" w:rsidRDefault="007F091F" w:rsidP="00AD7764">
            <w:pPr>
              <w:jc w:val="both"/>
              <w:rPr>
                <w:rFonts w:ascii="Californian FB" w:hAnsi="Californian FB" w:cs="Calibri"/>
              </w:rPr>
            </w:pPr>
            <w:r w:rsidRPr="00CA2A82">
              <w:rPr>
                <w:rFonts w:cs="Calibri"/>
              </w:rPr>
              <w:t>Actividades realizadas de asignación de números oficiales y provisionales en el municipio</w:t>
            </w:r>
          </w:p>
        </w:tc>
        <w:tc>
          <w:tcPr>
            <w:tcW w:w="4394" w:type="dxa"/>
            <w:tcBorders>
              <w:top w:val="single" w:sz="4" w:space="0" w:color="auto"/>
              <w:left w:val="single" w:sz="4" w:space="0" w:color="auto"/>
              <w:bottom w:val="single" w:sz="4" w:space="0" w:color="auto"/>
              <w:right w:val="single" w:sz="4" w:space="0" w:color="auto"/>
            </w:tcBorders>
          </w:tcPr>
          <w:p w14:paraId="79E14A37" w14:textId="77777777" w:rsidR="007F091F" w:rsidRPr="00CA2A82" w:rsidRDefault="007F091F" w:rsidP="00AD7764">
            <w:pPr>
              <w:jc w:val="both"/>
              <w:rPr>
                <w:rFonts w:cs="Calibri"/>
                <w:color w:val="000000"/>
              </w:rPr>
            </w:pPr>
            <w:r w:rsidRPr="00CA2A82">
              <w:rPr>
                <w:rFonts w:cs="Calibri"/>
                <w:color w:val="000000"/>
              </w:rPr>
              <w:t>promedio de actividades de asignación de números en el municipio</w:t>
            </w:r>
            <w:r>
              <w:rPr>
                <w:rFonts w:cs="Calibri"/>
                <w:color w:val="000000"/>
              </w:rPr>
              <w:t>.</w:t>
            </w:r>
          </w:p>
          <w:p w14:paraId="52E919AA" w14:textId="77777777" w:rsidR="007F091F" w:rsidRPr="00CA2A82" w:rsidRDefault="007F091F" w:rsidP="00AD7764">
            <w:pPr>
              <w:jc w:val="both"/>
              <w:rPr>
                <w:rFonts w:ascii="Californian FB" w:hAnsi="Californian FB" w:cs="Calibri"/>
              </w:rPr>
            </w:pPr>
          </w:p>
        </w:tc>
        <w:tc>
          <w:tcPr>
            <w:tcW w:w="1276" w:type="dxa"/>
            <w:tcBorders>
              <w:top w:val="single" w:sz="4" w:space="0" w:color="auto"/>
              <w:left w:val="single" w:sz="4" w:space="0" w:color="auto"/>
              <w:bottom w:val="single" w:sz="4" w:space="0" w:color="auto"/>
              <w:right w:val="single" w:sz="4" w:space="0" w:color="auto"/>
            </w:tcBorders>
          </w:tcPr>
          <w:p w14:paraId="538A67FF"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7FC48849" w14:textId="77777777" w:rsidR="007F091F" w:rsidRPr="00CA2A82" w:rsidRDefault="007F091F" w:rsidP="00AD7764">
            <w:pPr>
              <w:jc w:val="center"/>
            </w:pPr>
            <w:r w:rsidRPr="00CA2A82">
              <w:t>80%</w:t>
            </w:r>
          </w:p>
        </w:tc>
        <w:tc>
          <w:tcPr>
            <w:tcW w:w="2551" w:type="dxa"/>
            <w:tcBorders>
              <w:top w:val="single" w:sz="4" w:space="0" w:color="auto"/>
              <w:left w:val="single" w:sz="18" w:space="0" w:color="auto"/>
              <w:bottom w:val="single" w:sz="4" w:space="0" w:color="auto"/>
              <w:right w:val="single" w:sz="18" w:space="0" w:color="auto"/>
            </w:tcBorders>
          </w:tcPr>
          <w:p w14:paraId="31AD52E1" w14:textId="7E1FA996" w:rsidR="007F091F" w:rsidRPr="00CA2A82" w:rsidRDefault="00EC1B1E" w:rsidP="00EC1B1E">
            <w:pPr>
              <w:jc w:val="center"/>
            </w:pPr>
            <w:r>
              <w:t>$ 473,</w:t>
            </w:r>
            <w:r w:rsidR="00223133">
              <w:t>7</w:t>
            </w:r>
            <w:r>
              <w:t>00.00</w:t>
            </w:r>
          </w:p>
        </w:tc>
        <w:tc>
          <w:tcPr>
            <w:tcW w:w="2977" w:type="dxa"/>
            <w:tcBorders>
              <w:top w:val="single" w:sz="4" w:space="0" w:color="auto"/>
              <w:left w:val="single" w:sz="18" w:space="0" w:color="auto"/>
              <w:bottom w:val="single" w:sz="4" w:space="0" w:color="auto"/>
              <w:right w:val="single" w:sz="4" w:space="0" w:color="auto"/>
            </w:tcBorders>
          </w:tcPr>
          <w:p w14:paraId="61514D0A" w14:textId="77777777" w:rsidR="007F091F" w:rsidRPr="00CA2A82" w:rsidRDefault="007F091F" w:rsidP="00AD7764"/>
        </w:tc>
      </w:tr>
      <w:tr w:rsidR="007F091F" w:rsidRPr="00CA2A82" w14:paraId="6E0F63A8" w14:textId="77777777" w:rsidTr="00AD7764">
        <w:tblPrEx>
          <w:tblCellMar>
            <w:left w:w="70" w:type="dxa"/>
            <w:right w:w="70" w:type="dxa"/>
          </w:tblCellMar>
        </w:tblPrEx>
        <w:trPr>
          <w:trHeight w:val="278"/>
        </w:trPr>
        <w:tc>
          <w:tcPr>
            <w:tcW w:w="603" w:type="dxa"/>
            <w:tcBorders>
              <w:top w:val="single" w:sz="4" w:space="0" w:color="auto"/>
              <w:left w:val="single" w:sz="4" w:space="0" w:color="auto"/>
              <w:bottom w:val="single" w:sz="4" w:space="0" w:color="auto"/>
              <w:right w:val="single" w:sz="4" w:space="0" w:color="auto"/>
            </w:tcBorders>
          </w:tcPr>
          <w:p w14:paraId="75617949" w14:textId="77777777" w:rsidR="007F091F" w:rsidRPr="00CA2A82" w:rsidRDefault="007F091F" w:rsidP="00AD7764">
            <w:r w:rsidRPr="00CA2A82">
              <w:t>2</w:t>
            </w:r>
          </w:p>
        </w:tc>
        <w:tc>
          <w:tcPr>
            <w:tcW w:w="4354" w:type="dxa"/>
            <w:tcBorders>
              <w:top w:val="single" w:sz="4" w:space="0" w:color="auto"/>
              <w:left w:val="single" w:sz="4" w:space="0" w:color="auto"/>
              <w:bottom w:val="single" w:sz="4" w:space="0" w:color="auto"/>
              <w:right w:val="single" w:sz="4" w:space="0" w:color="auto"/>
            </w:tcBorders>
            <w:vAlign w:val="center"/>
          </w:tcPr>
          <w:p w14:paraId="3776DE28" w14:textId="77777777" w:rsidR="007F091F" w:rsidRPr="00CA2A82" w:rsidRDefault="007F091F" w:rsidP="00AD7764">
            <w:pPr>
              <w:jc w:val="both"/>
              <w:rPr>
                <w:rFonts w:ascii="Californian FB" w:hAnsi="Californian FB" w:cs="Calibri"/>
                <w:color w:val="000000"/>
              </w:rPr>
            </w:pPr>
            <w:r w:rsidRPr="00CA2A82">
              <w:rPr>
                <w:rFonts w:cs="Calibri"/>
              </w:rPr>
              <w:t>Predios urbanos regularizados</w:t>
            </w:r>
          </w:p>
        </w:tc>
        <w:tc>
          <w:tcPr>
            <w:tcW w:w="4394" w:type="dxa"/>
            <w:tcBorders>
              <w:top w:val="single" w:sz="4" w:space="0" w:color="auto"/>
              <w:left w:val="single" w:sz="4" w:space="0" w:color="auto"/>
              <w:bottom w:val="single" w:sz="4" w:space="0" w:color="auto"/>
              <w:right w:val="single" w:sz="4" w:space="0" w:color="auto"/>
            </w:tcBorders>
          </w:tcPr>
          <w:p w14:paraId="66356917" w14:textId="77777777" w:rsidR="007F091F" w:rsidRPr="00CA2A82" w:rsidRDefault="007F091F" w:rsidP="00AD7764">
            <w:pPr>
              <w:rPr>
                <w:rFonts w:cs="Calibri"/>
              </w:rPr>
            </w:pPr>
            <w:r w:rsidRPr="00CA2A82">
              <w:rPr>
                <w:rFonts w:cs="Calibri"/>
              </w:rPr>
              <w:t>Porcentaje de predios urbanos regularizados</w:t>
            </w:r>
            <w:r>
              <w:rPr>
                <w:rFonts w:cs="Calibri"/>
              </w:rPr>
              <w:t>.</w:t>
            </w:r>
          </w:p>
          <w:p w14:paraId="2A0D78EA" w14:textId="77777777" w:rsidR="007F091F" w:rsidRPr="00CA2A82" w:rsidRDefault="007F091F" w:rsidP="00AD7764">
            <w:pPr>
              <w:rPr>
                <w:rFonts w:ascii="Californian FB" w:hAnsi="Californian FB" w:cs="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61E46F83"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1396F1DF" w14:textId="77777777" w:rsidR="007F091F" w:rsidRPr="00CA2A82" w:rsidRDefault="007F091F" w:rsidP="00AD7764">
            <w:pPr>
              <w:jc w:val="center"/>
            </w:pPr>
            <w:r w:rsidRPr="00CA2A82">
              <w:t>75%</w:t>
            </w:r>
          </w:p>
        </w:tc>
        <w:tc>
          <w:tcPr>
            <w:tcW w:w="2551" w:type="dxa"/>
            <w:tcBorders>
              <w:top w:val="single" w:sz="4" w:space="0" w:color="auto"/>
              <w:left w:val="single" w:sz="18" w:space="0" w:color="auto"/>
              <w:bottom w:val="single" w:sz="4" w:space="0" w:color="auto"/>
              <w:right w:val="single" w:sz="18" w:space="0" w:color="auto"/>
            </w:tcBorders>
          </w:tcPr>
          <w:p w14:paraId="20C9C677" w14:textId="77777777" w:rsidR="007F091F" w:rsidRPr="00CA2A82" w:rsidRDefault="00EC1B1E" w:rsidP="00EC1B1E">
            <w:pPr>
              <w:jc w:val="center"/>
            </w:pPr>
            <w:r>
              <w:t>$ 80,500.00</w:t>
            </w:r>
          </w:p>
        </w:tc>
        <w:tc>
          <w:tcPr>
            <w:tcW w:w="2977" w:type="dxa"/>
            <w:tcBorders>
              <w:top w:val="single" w:sz="4" w:space="0" w:color="auto"/>
              <w:left w:val="single" w:sz="18" w:space="0" w:color="auto"/>
              <w:bottom w:val="single" w:sz="4" w:space="0" w:color="auto"/>
              <w:right w:val="single" w:sz="4" w:space="0" w:color="auto"/>
            </w:tcBorders>
          </w:tcPr>
          <w:p w14:paraId="77CF7D86" w14:textId="77777777" w:rsidR="007F091F" w:rsidRPr="00CA2A82" w:rsidRDefault="007F091F" w:rsidP="00AD7764"/>
        </w:tc>
      </w:tr>
      <w:tr w:rsidR="007F091F" w:rsidRPr="00CA2A82" w14:paraId="2626A0D6" w14:textId="77777777" w:rsidTr="00AD7764">
        <w:tblPrEx>
          <w:tblCellMar>
            <w:left w:w="70" w:type="dxa"/>
            <w:right w:w="70" w:type="dxa"/>
          </w:tblCellMar>
        </w:tblPrEx>
        <w:trPr>
          <w:trHeight w:val="589"/>
        </w:trPr>
        <w:tc>
          <w:tcPr>
            <w:tcW w:w="603" w:type="dxa"/>
            <w:tcBorders>
              <w:top w:val="single" w:sz="4" w:space="0" w:color="auto"/>
              <w:left w:val="single" w:sz="4" w:space="0" w:color="auto"/>
              <w:bottom w:val="single" w:sz="4" w:space="0" w:color="auto"/>
              <w:right w:val="single" w:sz="4" w:space="0" w:color="auto"/>
            </w:tcBorders>
          </w:tcPr>
          <w:p w14:paraId="5F6F061C" w14:textId="77777777" w:rsidR="007F091F" w:rsidRPr="00CA2A82" w:rsidRDefault="007F091F" w:rsidP="00AD7764">
            <w:r w:rsidRPr="00CA2A82">
              <w:t>3</w:t>
            </w:r>
          </w:p>
          <w:p w14:paraId="414A5788" w14:textId="77777777" w:rsidR="007F091F" w:rsidRPr="00CA2A82" w:rsidRDefault="007F091F" w:rsidP="00AD7764"/>
        </w:tc>
        <w:tc>
          <w:tcPr>
            <w:tcW w:w="4354" w:type="dxa"/>
            <w:tcBorders>
              <w:top w:val="single" w:sz="4" w:space="0" w:color="auto"/>
              <w:left w:val="single" w:sz="4" w:space="0" w:color="auto"/>
              <w:bottom w:val="single" w:sz="4" w:space="0" w:color="auto"/>
              <w:right w:val="single" w:sz="4" w:space="0" w:color="auto"/>
            </w:tcBorders>
            <w:vAlign w:val="center"/>
          </w:tcPr>
          <w:p w14:paraId="5C0CE3CE" w14:textId="77777777" w:rsidR="007F091F" w:rsidRPr="00CA2A82" w:rsidRDefault="007F091F" w:rsidP="00AD7764">
            <w:pPr>
              <w:jc w:val="both"/>
              <w:rPr>
                <w:rFonts w:cs="Calibri"/>
              </w:rPr>
            </w:pPr>
            <w:r w:rsidRPr="00CA2A82">
              <w:rPr>
                <w:rFonts w:cs="Calibri"/>
              </w:rPr>
              <w:t>Acciones realizadas para la verificación del uso de suelo en el Municipio</w:t>
            </w:r>
          </w:p>
        </w:tc>
        <w:tc>
          <w:tcPr>
            <w:tcW w:w="4394" w:type="dxa"/>
            <w:tcBorders>
              <w:top w:val="single" w:sz="4" w:space="0" w:color="auto"/>
              <w:left w:val="single" w:sz="4" w:space="0" w:color="auto"/>
              <w:bottom w:val="single" w:sz="4" w:space="0" w:color="auto"/>
              <w:right w:val="single" w:sz="4" w:space="0" w:color="auto"/>
            </w:tcBorders>
          </w:tcPr>
          <w:p w14:paraId="758C4926" w14:textId="77777777" w:rsidR="007F091F" w:rsidRPr="00CA2A82" w:rsidRDefault="007F091F" w:rsidP="00AD7764">
            <w:pPr>
              <w:rPr>
                <w:rFonts w:cs="Calibri"/>
                <w:color w:val="000000"/>
              </w:rPr>
            </w:pPr>
            <w:r w:rsidRPr="00CA2A82">
              <w:rPr>
                <w:rFonts w:cs="Calibri"/>
                <w:color w:val="000000"/>
              </w:rPr>
              <w:t>promedio de actividades realizadas para la verificación del uso de suelo</w:t>
            </w:r>
            <w:r>
              <w:rPr>
                <w:rFonts w:cs="Calibri"/>
                <w:color w:val="000000"/>
              </w:rPr>
              <w:t>.</w:t>
            </w:r>
          </w:p>
        </w:tc>
        <w:tc>
          <w:tcPr>
            <w:tcW w:w="1276" w:type="dxa"/>
            <w:tcBorders>
              <w:top w:val="single" w:sz="4" w:space="0" w:color="auto"/>
              <w:left w:val="single" w:sz="4" w:space="0" w:color="auto"/>
              <w:bottom w:val="single" w:sz="4" w:space="0" w:color="auto"/>
              <w:right w:val="single" w:sz="4" w:space="0" w:color="auto"/>
            </w:tcBorders>
          </w:tcPr>
          <w:p w14:paraId="21DF258D"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08B057AF" w14:textId="77777777" w:rsidR="007F091F" w:rsidRPr="00CA2A82" w:rsidRDefault="007F091F" w:rsidP="00AD7764">
            <w:pPr>
              <w:jc w:val="center"/>
            </w:pPr>
            <w:r w:rsidRPr="00CA2A82">
              <w:t>80%</w:t>
            </w:r>
          </w:p>
        </w:tc>
        <w:tc>
          <w:tcPr>
            <w:tcW w:w="2551" w:type="dxa"/>
            <w:tcBorders>
              <w:top w:val="single" w:sz="4" w:space="0" w:color="auto"/>
              <w:left w:val="single" w:sz="18" w:space="0" w:color="auto"/>
              <w:bottom w:val="single" w:sz="4" w:space="0" w:color="auto"/>
              <w:right w:val="single" w:sz="18" w:space="0" w:color="auto"/>
            </w:tcBorders>
          </w:tcPr>
          <w:p w14:paraId="702096A9" w14:textId="77777777" w:rsidR="007F091F" w:rsidRPr="00CA2A82" w:rsidRDefault="00EC1B1E" w:rsidP="00EC1B1E">
            <w:pPr>
              <w:jc w:val="center"/>
            </w:pPr>
            <w:r>
              <w:t>$ 61,500.00</w:t>
            </w:r>
          </w:p>
        </w:tc>
        <w:tc>
          <w:tcPr>
            <w:tcW w:w="2977" w:type="dxa"/>
            <w:tcBorders>
              <w:top w:val="single" w:sz="4" w:space="0" w:color="auto"/>
              <w:left w:val="single" w:sz="18" w:space="0" w:color="auto"/>
              <w:bottom w:val="single" w:sz="4" w:space="0" w:color="auto"/>
              <w:right w:val="single" w:sz="4" w:space="0" w:color="auto"/>
            </w:tcBorders>
          </w:tcPr>
          <w:p w14:paraId="2D40B32D" w14:textId="77777777" w:rsidR="007F091F" w:rsidRPr="00CA2A82" w:rsidRDefault="007F091F" w:rsidP="00AD7764"/>
        </w:tc>
      </w:tr>
      <w:tr w:rsidR="007F091F" w:rsidRPr="00CA2A82" w14:paraId="52DF201B"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2F50344" w14:textId="77777777" w:rsidR="007F091F" w:rsidRPr="00CA2A82" w:rsidRDefault="007F091F" w:rsidP="00AD7764">
            <w:r w:rsidRPr="00CA2A82">
              <w:t>4</w:t>
            </w:r>
          </w:p>
        </w:tc>
        <w:tc>
          <w:tcPr>
            <w:tcW w:w="4354" w:type="dxa"/>
            <w:tcBorders>
              <w:top w:val="single" w:sz="4" w:space="0" w:color="auto"/>
              <w:left w:val="single" w:sz="4" w:space="0" w:color="auto"/>
              <w:bottom w:val="single" w:sz="4" w:space="0" w:color="auto"/>
              <w:right w:val="single" w:sz="4" w:space="0" w:color="auto"/>
            </w:tcBorders>
            <w:vAlign w:val="center"/>
          </w:tcPr>
          <w:p w14:paraId="7C8B1327" w14:textId="77777777" w:rsidR="007F091F" w:rsidRPr="00CA2A82" w:rsidRDefault="007F091F" w:rsidP="00AD7764">
            <w:pPr>
              <w:jc w:val="both"/>
              <w:rPr>
                <w:rFonts w:cs="Calibri"/>
              </w:rPr>
            </w:pPr>
            <w:r w:rsidRPr="00CA2A82">
              <w:rPr>
                <w:rFonts w:cs="Calibri"/>
              </w:rPr>
              <w:t>Actividades realizadas para regularizar las construcciones de obras en el municipio</w:t>
            </w:r>
          </w:p>
        </w:tc>
        <w:tc>
          <w:tcPr>
            <w:tcW w:w="4394" w:type="dxa"/>
            <w:tcBorders>
              <w:top w:val="single" w:sz="4" w:space="0" w:color="auto"/>
              <w:left w:val="single" w:sz="4" w:space="0" w:color="auto"/>
              <w:bottom w:val="single" w:sz="4" w:space="0" w:color="auto"/>
              <w:right w:val="single" w:sz="4" w:space="0" w:color="auto"/>
            </w:tcBorders>
          </w:tcPr>
          <w:p w14:paraId="7E6ABBFF" w14:textId="77777777" w:rsidR="007F091F" w:rsidRPr="00CA2A82" w:rsidRDefault="007F091F" w:rsidP="00AD7764">
            <w:pPr>
              <w:rPr>
                <w:rFonts w:ascii="Californian FB" w:hAnsi="Californian FB" w:cs="Calibri"/>
                <w:color w:val="000000"/>
              </w:rPr>
            </w:pPr>
            <w:r w:rsidRPr="00CA2A82">
              <w:rPr>
                <w:rFonts w:ascii="Californian FB" w:hAnsi="Californian FB" w:cs="Calibri"/>
                <w:color w:val="000000"/>
              </w:rPr>
              <w:t>Promedio de actividades realizadas para la regularización de construcciones de obras en el municipio</w:t>
            </w:r>
            <w:r>
              <w:rPr>
                <w:rFonts w:ascii="Californian FB" w:hAnsi="Californian FB" w:cs="Calibri"/>
                <w:color w:val="000000"/>
              </w:rPr>
              <w:t>.</w:t>
            </w:r>
          </w:p>
        </w:tc>
        <w:tc>
          <w:tcPr>
            <w:tcW w:w="1276" w:type="dxa"/>
            <w:tcBorders>
              <w:top w:val="single" w:sz="4" w:space="0" w:color="auto"/>
              <w:left w:val="single" w:sz="4" w:space="0" w:color="auto"/>
              <w:bottom w:val="single" w:sz="4" w:space="0" w:color="auto"/>
              <w:right w:val="single" w:sz="4" w:space="0" w:color="auto"/>
            </w:tcBorders>
          </w:tcPr>
          <w:p w14:paraId="5FBB1727"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27741434" w14:textId="77777777" w:rsidR="007F091F" w:rsidRPr="00CA2A82" w:rsidRDefault="007F091F" w:rsidP="00AD7764">
            <w:pPr>
              <w:jc w:val="center"/>
            </w:pPr>
            <w:r w:rsidRPr="00CA2A82">
              <w:t>80%</w:t>
            </w:r>
          </w:p>
        </w:tc>
        <w:tc>
          <w:tcPr>
            <w:tcW w:w="2551" w:type="dxa"/>
            <w:tcBorders>
              <w:top w:val="single" w:sz="4" w:space="0" w:color="auto"/>
              <w:left w:val="single" w:sz="18" w:space="0" w:color="auto"/>
              <w:bottom w:val="single" w:sz="4" w:space="0" w:color="auto"/>
              <w:right w:val="single" w:sz="18" w:space="0" w:color="auto"/>
            </w:tcBorders>
          </w:tcPr>
          <w:p w14:paraId="2B37CAFC" w14:textId="77777777" w:rsidR="007F091F" w:rsidRPr="00CA2A82" w:rsidRDefault="00EC1B1E" w:rsidP="00EC1B1E">
            <w:pPr>
              <w:jc w:val="center"/>
            </w:pPr>
            <w:r>
              <w:t>$ 68,500.00</w:t>
            </w:r>
          </w:p>
        </w:tc>
        <w:tc>
          <w:tcPr>
            <w:tcW w:w="2977" w:type="dxa"/>
            <w:tcBorders>
              <w:top w:val="single" w:sz="4" w:space="0" w:color="auto"/>
              <w:left w:val="single" w:sz="18" w:space="0" w:color="auto"/>
              <w:bottom w:val="single" w:sz="4" w:space="0" w:color="auto"/>
              <w:right w:val="single" w:sz="4" w:space="0" w:color="auto"/>
            </w:tcBorders>
          </w:tcPr>
          <w:p w14:paraId="1672F2F3" w14:textId="77777777" w:rsidR="007F091F" w:rsidRPr="00CA2A82" w:rsidRDefault="007F091F" w:rsidP="00AD7764"/>
        </w:tc>
      </w:tr>
      <w:tr w:rsidR="007F091F" w:rsidRPr="00CA2A82" w14:paraId="39E23919"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54DF7EC1" w14:textId="77777777" w:rsidR="007F091F" w:rsidRPr="00CA2A82" w:rsidRDefault="007F091F" w:rsidP="00AD7764">
            <w:r w:rsidRPr="00CA2A82">
              <w:t>5</w:t>
            </w:r>
          </w:p>
        </w:tc>
        <w:tc>
          <w:tcPr>
            <w:tcW w:w="4354" w:type="dxa"/>
            <w:tcBorders>
              <w:top w:val="single" w:sz="4" w:space="0" w:color="auto"/>
              <w:left w:val="single" w:sz="4" w:space="0" w:color="auto"/>
              <w:bottom w:val="single" w:sz="4" w:space="0" w:color="auto"/>
              <w:right w:val="single" w:sz="4" w:space="0" w:color="auto"/>
            </w:tcBorders>
            <w:vAlign w:val="center"/>
          </w:tcPr>
          <w:p w14:paraId="1D0E8EE1" w14:textId="77777777" w:rsidR="007F091F" w:rsidRPr="00CA2A82" w:rsidRDefault="007F091F" w:rsidP="00AD7764">
            <w:pPr>
              <w:jc w:val="both"/>
              <w:rPr>
                <w:rFonts w:cs="Calibri"/>
              </w:rPr>
            </w:pPr>
            <w:r w:rsidRPr="00CA2A82">
              <w:rPr>
                <w:rFonts w:cs="Calibri"/>
              </w:rPr>
              <w:t>Actividades de control y vigilancia de obras en proceso en el municipio realizadas</w:t>
            </w:r>
          </w:p>
        </w:tc>
        <w:tc>
          <w:tcPr>
            <w:tcW w:w="4394" w:type="dxa"/>
            <w:tcBorders>
              <w:top w:val="single" w:sz="4" w:space="0" w:color="auto"/>
              <w:left w:val="single" w:sz="4" w:space="0" w:color="auto"/>
              <w:bottom w:val="single" w:sz="4" w:space="0" w:color="auto"/>
              <w:right w:val="single" w:sz="4" w:space="0" w:color="auto"/>
            </w:tcBorders>
          </w:tcPr>
          <w:p w14:paraId="528BFC45" w14:textId="77777777" w:rsidR="007F091F" w:rsidRPr="00CA2A82" w:rsidRDefault="007F091F" w:rsidP="00AD7764">
            <w:pPr>
              <w:rPr>
                <w:rFonts w:ascii="Californian FB" w:hAnsi="Californian FB" w:cs="Calibri"/>
                <w:color w:val="000000"/>
              </w:rPr>
            </w:pPr>
            <w:r w:rsidRPr="00CA2A82">
              <w:rPr>
                <w:rFonts w:ascii="Californian FB" w:hAnsi="Californian FB" w:cs="Calibri"/>
                <w:color w:val="000000"/>
              </w:rPr>
              <w:t>Promedio de las actividades realizadas de las obras en proceso</w:t>
            </w:r>
            <w:r>
              <w:rPr>
                <w:rFonts w:ascii="Californian FB" w:hAnsi="Californian FB" w:cs="Calibri"/>
                <w:color w:val="000000"/>
              </w:rPr>
              <w:t>.</w:t>
            </w:r>
          </w:p>
        </w:tc>
        <w:tc>
          <w:tcPr>
            <w:tcW w:w="1276" w:type="dxa"/>
            <w:tcBorders>
              <w:top w:val="single" w:sz="4" w:space="0" w:color="auto"/>
              <w:left w:val="single" w:sz="4" w:space="0" w:color="auto"/>
              <w:bottom w:val="single" w:sz="4" w:space="0" w:color="auto"/>
              <w:right w:val="single" w:sz="4" w:space="0" w:color="auto"/>
            </w:tcBorders>
          </w:tcPr>
          <w:p w14:paraId="5F59B530"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4" w:space="0" w:color="auto"/>
              <w:right w:val="single" w:sz="18" w:space="0" w:color="auto"/>
            </w:tcBorders>
          </w:tcPr>
          <w:p w14:paraId="0F88CF47" w14:textId="77777777" w:rsidR="007F091F" w:rsidRPr="00CA2A82" w:rsidRDefault="007F091F" w:rsidP="00AD7764">
            <w:pPr>
              <w:jc w:val="center"/>
            </w:pPr>
            <w:r w:rsidRPr="00CA2A82">
              <w:t>80%</w:t>
            </w:r>
          </w:p>
        </w:tc>
        <w:tc>
          <w:tcPr>
            <w:tcW w:w="2551" w:type="dxa"/>
            <w:tcBorders>
              <w:top w:val="single" w:sz="4" w:space="0" w:color="auto"/>
              <w:left w:val="single" w:sz="18" w:space="0" w:color="auto"/>
              <w:bottom w:val="single" w:sz="4" w:space="0" w:color="auto"/>
              <w:right w:val="single" w:sz="18" w:space="0" w:color="auto"/>
            </w:tcBorders>
          </w:tcPr>
          <w:p w14:paraId="0E848C4C" w14:textId="77777777" w:rsidR="00EC1B1E" w:rsidRPr="00CA2A82" w:rsidRDefault="00EC1B1E" w:rsidP="00EC1B1E">
            <w:pPr>
              <w:jc w:val="center"/>
            </w:pPr>
            <w:r>
              <w:t>$ 399,700.00</w:t>
            </w:r>
          </w:p>
        </w:tc>
        <w:tc>
          <w:tcPr>
            <w:tcW w:w="2977" w:type="dxa"/>
            <w:tcBorders>
              <w:top w:val="single" w:sz="4" w:space="0" w:color="auto"/>
              <w:left w:val="single" w:sz="18" w:space="0" w:color="auto"/>
              <w:bottom w:val="single" w:sz="4" w:space="0" w:color="auto"/>
              <w:right w:val="single" w:sz="4" w:space="0" w:color="auto"/>
            </w:tcBorders>
          </w:tcPr>
          <w:p w14:paraId="0E06E740" w14:textId="77777777" w:rsidR="007F091F" w:rsidRPr="00CA2A82" w:rsidRDefault="007F091F" w:rsidP="00AD7764"/>
        </w:tc>
      </w:tr>
      <w:tr w:rsidR="007F091F" w:rsidRPr="00CA2A82" w14:paraId="2EA1E34E" w14:textId="77777777" w:rsidTr="00AD7764">
        <w:tblPrEx>
          <w:tblCellMar>
            <w:left w:w="70" w:type="dxa"/>
            <w:right w:w="70" w:type="dxa"/>
          </w:tblCellMar>
        </w:tblPrEx>
        <w:trPr>
          <w:trHeight w:val="587"/>
        </w:trPr>
        <w:tc>
          <w:tcPr>
            <w:tcW w:w="603" w:type="dxa"/>
            <w:tcBorders>
              <w:top w:val="single" w:sz="4" w:space="0" w:color="auto"/>
              <w:left w:val="single" w:sz="4" w:space="0" w:color="auto"/>
              <w:bottom w:val="single" w:sz="2" w:space="0" w:color="auto"/>
              <w:right w:val="single" w:sz="4" w:space="0" w:color="auto"/>
            </w:tcBorders>
          </w:tcPr>
          <w:p w14:paraId="36B54C6C" w14:textId="77777777" w:rsidR="007F091F" w:rsidRPr="00CA2A82" w:rsidRDefault="007F091F" w:rsidP="00AD7764">
            <w:r w:rsidRPr="00CA2A82">
              <w:t>6</w:t>
            </w:r>
          </w:p>
        </w:tc>
        <w:tc>
          <w:tcPr>
            <w:tcW w:w="4354" w:type="dxa"/>
            <w:tcBorders>
              <w:top w:val="single" w:sz="4" w:space="0" w:color="auto"/>
              <w:left w:val="single" w:sz="4" w:space="0" w:color="auto"/>
              <w:bottom w:val="single" w:sz="2" w:space="0" w:color="auto"/>
              <w:right w:val="single" w:sz="4" w:space="0" w:color="auto"/>
            </w:tcBorders>
            <w:vAlign w:val="center"/>
          </w:tcPr>
          <w:p w14:paraId="6441AAFE" w14:textId="77777777" w:rsidR="007F091F" w:rsidRPr="00CA2A82" w:rsidRDefault="007F091F" w:rsidP="00AD7764">
            <w:pPr>
              <w:jc w:val="both"/>
              <w:rPr>
                <w:rFonts w:cs="Calibri"/>
              </w:rPr>
            </w:pPr>
            <w:r w:rsidRPr="00CA2A82">
              <w:rPr>
                <w:rFonts w:cs="Calibri"/>
              </w:rPr>
              <w:t>Actualización de instrumentos urbanos</w:t>
            </w:r>
          </w:p>
        </w:tc>
        <w:tc>
          <w:tcPr>
            <w:tcW w:w="4394" w:type="dxa"/>
            <w:tcBorders>
              <w:top w:val="single" w:sz="4" w:space="0" w:color="auto"/>
              <w:left w:val="single" w:sz="4" w:space="0" w:color="auto"/>
              <w:bottom w:val="single" w:sz="2" w:space="0" w:color="auto"/>
              <w:right w:val="single" w:sz="4" w:space="0" w:color="auto"/>
            </w:tcBorders>
          </w:tcPr>
          <w:p w14:paraId="4649B15B" w14:textId="77777777" w:rsidR="007F091F" w:rsidRPr="00CA2A82" w:rsidRDefault="007F091F" w:rsidP="00AD7764">
            <w:pPr>
              <w:rPr>
                <w:rFonts w:ascii="Californian FB" w:hAnsi="Californian FB" w:cs="Calibri"/>
                <w:color w:val="000000"/>
              </w:rPr>
            </w:pPr>
            <w:r w:rsidRPr="00CA2A82">
              <w:rPr>
                <w:rFonts w:ascii="Californian FB" w:hAnsi="Californian FB" w:cs="Calibri"/>
                <w:color w:val="000000"/>
              </w:rPr>
              <w:t>Promedio de las actividades realizadas en la actualización de instrumentos urbanos</w:t>
            </w:r>
            <w:r>
              <w:rPr>
                <w:rFonts w:ascii="Californian FB" w:hAnsi="Californian FB" w:cs="Calibri"/>
                <w:color w:val="000000"/>
              </w:rPr>
              <w:t>.</w:t>
            </w:r>
          </w:p>
        </w:tc>
        <w:tc>
          <w:tcPr>
            <w:tcW w:w="1276" w:type="dxa"/>
            <w:tcBorders>
              <w:top w:val="single" w:sz="4" w:space="0" w:color="auto"/>
              <w:left w:val="single" w:sz="4" w:space="0" w:color="auto"/>
              <w:bottom w:val="single" w:sz="2" w:space="0" w:color="auto"/>
              <w:right w:val="single" w:sz="4" w:space="0" w:color="auto"/>
            </w:tcBorders>
          </w:tcPr>
          <w:p w14:paraId="1425DD28" w14:textId="77777777" w:rsidR="007F091F" w:rsidRPr="00CA2A82" w:rsidRDefault="007F091F" w:rsidP="00AD7764">
            <w:pPr>
              <w:jc w:val="both"/>
            </w:pPr>
            <w:r w:rsidRPr="00CA2A82">
              <w:t>porcentaje</w:t>
            </w:r>
          </w:p>
        </w:tc>
        <w:tc>
          <w:tcPr>
            <w:tcW w:w="992" w:type="dxa"/>
            <w:tcBorders>
              <w:top w:val="single" w:sz="4" w:space="0" w:color="auto"/>
              <w:left w:val="single" w:sz="4" w:space="0" w:color="auto"/>
              <w:bottom w:val="single" w:sz="18" w:space="0" w:color="auto"/>
              <w:right w:val="single" w:sz="18" w:space="0" w:color="auto"/>
            </w:tcBorders>
          </w:tcPr>
          <w:p w14:paraId="0BA20CFE" w14:textId="77777777" w:rsidR="007F091F" w:rsidRPr="00CA2A82" w:rsidRDefault="007F091F" w:rsidP="00AD7764">
            <w:pPr>
              <w:jc w:val="center"/>
            </w:pPr>
            <w:r w:rsidRPr="00CA2A82">
              <w:t>75%</w:t>
            </w:r>
          </w:p>
        </w:tc>
        <w:tc>
          <w:tcPr>
            <w:tcW w:w="2551" w:type="dxa"/>
            <w:tcBorders>
              <w:top w:val="single" w:sz="4" w:space="0" w:color="auto"/>
              <w:left w:val="single" w:sz="18" w:space="0" w:color="auto"/>
              <w:bottom w:val="single" w:sz="4" w:space="0" w:color="auto"/>
              <w:right w:val="single" w:sz="18" w:space="0" w:color="auto"/>
            </w:tcBorders>
          </w:tcPr>
          <w:p w14:paraId="62D92E5C" w14:textId="4B92D693" w:rsidR="007F091F" w:rsidRPr="00CA2A82" w:rsidRDefault="00EC1B1E" w:rsidP="00EC1B1E">
            <w:pPr>
              <w:jc w:val="center"/>
            </w:pPr>
            <w:r>
              <w:t>$ 314,0</w:t>
            </w:r>
            <w:r w:rsidR="00223133">
              <w:t>0</w:t>
            </w:r>
            <w:r>
              <w:t>0.00</w:t>
            </w:r>
          </w:p>
        </w:tc>
        <w:tc>
          <w:tcPr>
            <w:tcW w:w="2977" w:type="dxa"/>
            <w:tcBorders>
              <w:top w:val="single" w:sz="4" w:space="0" w:color="auto"/>
              <w:left w:val="single" w:sz="18" w:space="0" w:color="auto"/>
              <w:bottom w:val="single" w:sz="4" w:space="0" w:color="auto"/>
              <w:right w:val="single" w:sz="4" w:space="0" w:color="auto"/>
            </w:tcBorders>
          </w:tcPr>
          <w:p w14:paraId="40D46134" w14:textId="77777777" w:rsidR="007F091F" w:rsidRPr="00CA2A82" w:rsidRDefault="007F091F" w:rsidP="00AD7764"/>
        </w:tc>
      </w:tr>
      <w:tr w:rsidR="007F091F" w:rsidRPr="00CA2A82" w14:paraId="6537C6AC" w14:textId="77777777" w:rsidTr="00AD7764">
        <w:tblPrEx>
          <w:tblCellMar>
            <w:left w:w="70" w:type="dxa"/>
            <w:right w:w="70" w:type="dxa"/>
          </w:tblCellMar>
        </w:tblPrEx>
        <w:trPr>
          <w:trHeight w:val="587"/>
        </w:trPr>
        <w:tc>
          <w:tcPr>
            <w:tcW w:w="603" w:type="dxa"/>
            <w:tcBorders>
              <w:top w:val="single" w:sz="2" w:space="0" w:color="auto"/>
              <w:left w:val="nil"/>
              <w:bottom w:val="nil"/>
              <w:right w:val="nil"/>
            </w:tcBorders>
          </w:tcPr>
          <w:p w14:paraId="1399F1E5" w14:textId="77777777" w:rsidR="007F091F" w:rsidRPr="00CA2A82" w:rsidRDefault="007F091F" w:rsidP="00AD7764"/>
        </w:tc>
        <w:tc>
          <w:tcPr>
            <w:tcW w:w="4354" w:type="dxa"/>
            <w:tcBorders>
              <w:top w:val="single" w:sz="2" w:space="0" w:color="auto"/>
              <w:left w:val="nil"/>
              <w:bottom w:val="nil"/>
              <w:right w:val="nil"/>
            </w:tcBorders>
            <w:vAlign w:val="center"/>
          </w:tcPr>
          <w:p w14:paraId="13E18768" w14:textId="77777777" w:rsidR="007F091F" w:rsidRPr="00CA2A82" w:rsidRDefault="007F091F" w:rsidP="00AD7764">
            <w:pPr>
              <w:jc w:val="both"/>
              <w:rPr>
                <w:rFonts w:cs="Calibri"/>
              </w:rPr>
            </w:pPr>
          </w:p>
        </w:tc>
        <w:tc>
          <w:tcPr>
            <w:tcW w:w="4394" w:type="dxa"/>
            <w:tcBorders>
              <w:top w:val="single" w:sz="2" w:space="0" w:color="auto"/>
              <w:left w:val="nil"/>
              <w:bottom w:val="nil"/>
              <w:right w:val="nil"/>
            </w:tcBorders>
          </w:tcPr>
          <w:p w14:paraId="4E145083" w14:textId="77777777" w:rsidR="007F091F" w:rsidRPr="00CA2A82" w:rsidRDefault="007F091F" w:rsidP="00AD7764">
            <w:pPr>
              <w:rPr>
                <w:rFonts w:ascii="Californian FB" w:hAnsi="Californian FB" w:cs="Calibri"/>
                <w:color w:val="000000"/>
              </w:rPr>
            </w:pPr>
          </w:p>
        </w:tc>
        <w:tc>
          <w:tcPr>
            <w:tcW w:w="1276" w:type="dxa"/>
            <w:tcBorders>
              <w:top w:val="single" w:sz="2" w:space="0" w:color="auto"/>
              <w:left w:val="nil"/>
              <w:bottom w:val="nil"/>
              <w:right w:val="single" w:sz="18" w:space="0" w:color="auto"/>
            </w:tcBorders>
          </w:tcPr>
          <w:p w14:paraId="7C61801D" w14:textId="77777777" w:rsidR="007F091F" w:rsidRPr="00CA2A82" w:rsidRDefault="007F091F" w:rsidP="00AD7764">
            <w:pPr>
              <w:jc w:val="both"/>
            </w:pPr>
          </w:p>
        </w:tc>
        <w:tc>
          <w:tcPr>
            <w:tcW w:w="992" w:type="dxa"/>
            <w:tcBorders>
              <w:top w:val="single" w:sz="18" w:space="0" w:color="auto"/>
              <w:left w:val="single" w:sz="18" w:space="0" w:color="auto"/>
              <w:bottom w:val="single" w:sz="18" w:space="0" w:color="auto"/>
              <w:right w:val="single" w:sz="4" w:space="0" w:color="auto"/>
            </w:tcBorders>
          </w:tcPr>
          <w:p w14:paraId="437CC029" w14:textId="77777777" w:rsidR="007F091F" w:rsidRPr="00CA2A82" w:rsidRDefault="007F091F" w:rsidP="00AD7764">
            <w:pPr>
              <w:jc w:val="center"/>
            </w:pPr>
            <w:r>
              <w:t>TOTAL</w:t>
            </w:r>
          </w:p>
        </w:tc>
        <w:tc>
          <w:tcPr>
            <w:tcW w:w="2551" w:type="dxa"/>
            <w:tcBorders>
              <w:top w:val="single" w:sz="4" w:space="0" w:color="auto"/>
              <w:left w:val="single" w:sz="4" w:space="0" w:color="auto"/>
              <w:bottom w:val="single" w:sz="18" w:space="0" w:color="auto"/>
              <w:right w:val="single" w:sz="18" w:space="0" w:color="auto"/>
            </w:tcBorders>
          </w:tcPr>
          <w:p w14:paraId="23E4C6D4" w14:textId="77777777" w:rsidR="007F091F" w:rsidRPr="00CA2A82" w:rsidRDefault="00EC1B1E" w:rsidP="00EC1B1E">
            <w:pPr>
              <w:jc w:val="center"/>
            </w:pPr>
            <w:r>
              <w:t>$ 1´397,900.00</w:t>
            </w:r>
          </w:p>
        </w:tc>
        <w:tc>
          <w:tcPr>
            <w:tcW w:w="2977" w:type="dxa"/>
            <w:tcBorders>
              <w:top w:val="single" w:sz="4" w:space="0" w:color="auto"/>
              <w:left w:val="single" w:sz="18" w:space="0" w:color="auto"/>
              <w:bottom w:val="single" w:sz="4" w:space="0" w:color="auto"/>
              <w:right w:val="single" w:sz="4" w:space="0" w:color="auto"/>
            </w:tcBorders>
          </w:tcPr>
          <w:p w14:paraId="1AAC7601" w14:textId="77777777" w:rsidR="007F091F" w:rsidRPr="00CA2A82" w:rsidRDefault="007F091F" w:rsidP="00AD7764"/>
        </w:tc>
      </w:tr>
    </w:tbl>
    <w:p w14:paraId="27CDAB2C" w14:textId="77777777" w:rsidR="007F091F" w:rsidRDefault="007F091F" w:rsidP="007F091F"/>
    <w:p w14:paraId="182C8609" w14:textId="77777777" w:rsidR="007F091F" w:rsidRDefault="007F091F" w:rsidP="007F091F"/>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5C8F7949" w14:textId="77777777" w:rsidTr="00AD7764">
        <w:trPr>
          <w:trHeight w:val="232"/>
        </w:trPr>
        <w:tc>
          <w:tcPr>
            <w:tcW w:w="17289" w:type="dxa"/>
            <w:gridSpan w:val="18"/>
          </w:tcPr>
          <w:p w14:paraId="7F1ED2F2" w14:textId="77777777" w:rsidR="007F091F" w:rsidRPr="00CA2A82" w:rsidRDefault="007F091F" w:rsidP="00AD7764">
            <w:pPr>
              <w:jc w:val="center"/>
              <w:rPr>
                <w:rFonts w:cstheme="minorHAnsi"/>
              </w:rPr>
            </w:pPr>
            <w:bookmarkStart w:id="0" w:name="_Hlk121479130"/>
            <w:r w:rsidRPr="00CA2A82">
              <w:rPr>
                <w:rFonts w:cstheme="minorHAnsi"/>
                <w:b/>
                <w:bCs/>
              </w:rPr>
              <w:lastRenderedPageBreak/>
              <w:t>CALENDARIZACIÓN DE EJECUCI</w:t>
            </w:r>
            <w:r>
              <w:rPr>
                <w:rFonts w:cstheme="minorHAnsi"/>
                <w:b/>
                <w:bCs/>
              </w:rPr>
              <w:t>Ó</w:t>
            </w:r>
            <w:r w:rsidRPr="00CA2A82">
              <w:rPr>
                <w:rFonts w:cstheme="minorHAnsi"/>
                <w:b/>
                <w:bCs/>
              </w:rPr>
              <w:t>N DE ACTIVIDADES</w:t>
            </w:r>
          </w:p>
        </w:tc>
      </w:tr>
      <w:tr w:rsidR="007F091F" w:rsidRPr="00CA2A82" w14:paraId="6717D6CF" w14:textId="77777777" w:rsidTr="00AD7764">
        <w:trPr>
          <w:trHeight w:val="304"/>
        </w:trPr>
        <w:tc>
          <w:tcPr>
            <w:tcW w:w="11335" w:type="dxa"/>
            <w:gridSpan w:val="14"/>
          </w:tcPr>
          <w:p w14:paraId="072CCA9A" w14:textId="77777777" w:rsidR="007F091F" w:rsidRPr="00CA2A82" w:rsidRDefault="007F091F" w:rsidP="00AD7764">
            <w:pPr>
              <w:rPr>
                <w:rFonts w:cstheme="minorHAnsi"/>
              </w:rPr>
            </w:pPr>
            <w:r w:rsidRPr="00CA2A82">
              <w:rPr>
                <w:rFonts w:cstheme="minorHAnsi"/>
              </w:rPr>
              <w:t>Componente</w:t>
            </w:r>
            <w:r>
              <w:rPr>
                <w:rFonts w:cstheme="minorHAnsi"/>
              </w:rPr>
              <w:t xml:space="preserve"> 1:</w:t>
            </w:r>
            <w:r w:rsidR="003F75FF">
              <w:rPr>
                <w:rFonts w:cstheme="minorHAnsi"/>
              </w:rPr>
              <w:t xml:space="preserve"> </w:t>
            </w:r>
            <w:r w:rsidR="003F75FF" w:rsidRPr="00CA2A82">
              <w:rPr>
                <w:rFonts w:cs="Calibri"/>
              </w:rPr>
              <w:t xml:space="preserve"> Actividades realizadas de asignación de números oficiales y provisionales en el municipio</w:t>
            </w:r>
          </w:p>
        </w:tc>
        <w:tc>
          <w:tcPr>
            <w:tcW w:w="2552" w:type="dxa"/>
            <w:gridSpan w:val="3"/>
          </w:tcPr>
          <w:p w14:paraId="5C652AB2"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3023C3B5"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79B0F571" w14:textId="77777777" w:rsidTr="00AD7764">
        <w:trPr>
          <w:trHeight w:val="1289"/>
        </w:trPr>
        <w:tc>
          <w:tcPr>
            <w:tcW w:w="6516" w:type="dxa"/>
          </w:tcPr>
          <w:p w14:paraId="1898BE29" w14:textId="77777777" w:rsidR="007F091F" w:rsidRPr="00CA2A82" w:rsidRDefault="007F091F" w:rsidP="00AD7764">
            <w:pPr>
              <w:rPr>
                <w:rFonts w:cstheme="minorHAnsi"/>
              </w:rPr>
            </w:pPr>
            <w:r w:rsidRPr="00CA2A82">
              <w:rPr>
                <w:rFonts w:cstheme="minorHAnsi"/>
              </w:rPr>
              <w:t>Actividades</w:t>
            </w:r>
          </w:p>
        </w:tc>
        <w:tc>
          <w:tcPr>
            <w:tcW w:w="1417" w:type="dxa"/>
          </w:tcPr>
          <w:p w14:paraId="36C3E125" w14:textId="77777777" w:rsidR="007F091F" w:rsidRPr="00CA2A82" w:rsidRDefault="007F091F" w:rsidP="00AD7764">
            <w:pPr>
              <w:rPr>
                <w:rFonts w:cstheme="minorHAnsi"/>
              </w:rPr>
            </w:pPr>
            <w:r w:rsidRPr="00CA2A82">
              <w:rPr>
                <w:rFonts w:cstheme="minorHAnsi"/>
              </w:rPr>
              <w:t>Programadas</w:t>
            </w:r>
          </w:p>
        </w:tc>
        <w:tc>
          <w:tcPr>
            <w:tcW w:w="284" w:type="dxa"/>
          </w:tcPr>
          <w:p w14:paraId="13A10F67" w14:textId="77777777" w:rsidR="007F091F" w:rsidRPr="00CA2A82" w:rsidRDefault="007F091F" w:rsidP="00AD7764">
            <w:pPr>
              <w:rPr>
                <w:rFonts w:cstheme="minorHAnsi"/>
              </w:rPr>
            </w:pPr>
            <w:r w:rsidRPr="00CA2A82">
              <w:rPr>
                <w:rFonts w:cstheme="minorHAnsi"/>
              </w:rPr>
              <w:t>Ene</w:t>
            </w:r>
          </w:p>
        </w:tc>
        <w:tc>
          <w:tcPr>
            <w:tcW w:w="283" w:type="dxa"/>
          </w:tcPr>
          <w:p w14:paraId="24D8966C" w14:textId="77777777" w:rsidR="007F091F" w:rsidRPr="00CA2A82" w:rsidRDefault="007F091F" w:rsidP="00AD7764">
            <w:pPr>
              <w:rPr>
                <w:rFonts w:cstheme="minorHAnsi"/>
              </w:rPr>
            </w:pPr>
            <w:r w:rsidRPr="00CA2A82">
              <w:rPr>
                <w:rFonts w:cstheme="minorHAnsi"/>
              </w:rPr>
              <w:t>Feb</w:t>
            </w:r>
          </w:p>
        </w:tc>
        <w:tc>
          <w:tcPr>
            <w:tcW w:w="284" w:type="dxa"/>
          </w:tcPr>
          <w:p w14:paraId="240F62F6" w14:textId="77777777" w:rsidR="007F091F" w:rsidRPr="00CA2A82" w:rsidRDefault="007F091F" w:rsidP="00AD7764">
            <w:pPr>
              <w:rPr>
                <w:rFonts w:cstheme="minorHAnsi"/>
              </w:rPr>
            </w:pPr>
            <w:r w:rsidRPr="00CA2A82">
              <w:rPr>
                <w:rFonts w:cstheme="minorHAnsi"/>
              </w:rPr>
              <w:t>Mar</w:t>
            </w:r>
          </w:p>
        </w:tc>
        <w:tc>
          <w:tcPr>
            <w:tcW w:w="283" w:type="dxa"/>
          </w:tcPr>
          <w:p w14:paraId="7D5433E8" w14:textId="77777777" w:rsidR="007F091F" w:rsidRPr="00CA2A82" w:rsidRDefault="007F091F" w:rsidP="00AD7764">
            <w:pPr>
              <w:rPr>
                <w:rFonts w:cstheme="minorHAnsi"/>
              </w:rPr>
            </w:pPr>
            <w:r w:rsidRPr="00CA2A82">
              <w:rPr>
                <w:rFonts w:cstheme="minorHAnsi"/>
              </w:rPr>
              <w:t>Abr</w:t>
            </w:r>
          </w:p>
        </w:tc>
        <w:tc>
          <w:tcPr>
            <w:tcW w:w="284" w:type="dxa"/>
          </w:tcPr>
          <w:p w14:paraId="2258427F" w14:textId="77777777" w:rsidR="007F091F" w:rsidRPr="00CA2A82" w:rsidRDefault="007F091F" w:rsidP="00AD7764">
            <w:pPr>
              <w:rPr>
                <w:rFonts w:cstheme="minorHAnsi"/>
              </w:rPr>
            </w:pPr>
            <w:r w:rsidRPr="00CA2A82">
              <w:rPr>
                <w:rFonts w:cstheme="minorHAnsi"/>
              </w:rPr>
              <w:t>May</w:t>
            </w:r>
          </w:p>
        </w:tc>
        <w:tc>
          <w:tcPr>
            <w:tcW w:w="283" w:type="dxa"/>
          </w:tcPr>
          <w:p w14:paraId="2EFBB550" w14:textId="77777777" w:rsidR="007F091F" w:rsidRPr="00CA2A82" w:rsidRDefault="007F091F" w:rsidP="00AD7764">
            <w:pPr>
              <w:rPr>
                <w:rFonts w:cstheme="minorHAnsi"/>
              </w:rPr>
            </w:pPr>
            <w:r w:rsidRPr="00CA2A82">
              <w:rPr>
                <w:rFonts w:cstheme="minorHAnsi"/>
              </w:rPr>
              <w:t>Jun</w:t>
            </w:r>
          </w:p>
        </w:tc>
        <w:tc>
          <w:tcPr>
            <w:tcW w:w="284" w:type="dxa"/>
          </w:tcPr>
          <w:p w14:paraId="09679A3A" w14:textId="77777777" w:rsidR="007F091F" w:rsidRPr="00CA2A82" w:rsidRDefault="007F091F" w:rsidP="00AD7764">
            <w:pPr>
              <w:rPr>
                <w:rFonts w:cstheme="minorHAnsi"/>
              </w:rPr>
            </w:pPr>
            <w:r w:rsidRPr="00CA2A82">
              <w:rPr>
                <w:rFonts w:cstheme="minorHAnsi"/>
              </w:rPr>
              <w:t>Jul</w:t>
            </w:r>
          </w:p>
        </w:tc>
        <w:tc>
          <w:tcPr>
            <w:tcW w:w="283" w:type="dxa"/>
          </w:tcPr>
          <w:p w14:paraId="66946694"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66302EDA"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61826165" w14:textId="77777777" w:rsidR="007F091F" w:rsidRPr="00CA2A82" w:rsidRDefault="007F091F" w:rsidP="00AD7764">
            <w:pPr>
              <w:rPr>
                <w:rFonts w:cstheme="minorHAnsi"/>
              </w:rPr>
            </w:pPr>
            <w:r w:rsidRPr="00CA2A82">
              <w:rPr>
                <w:rFonts w:cstheme="minorHAnsi"/>
              </w:rPr>
              <w:t>Oct</w:t>
            </w:r>
          </w:p>
        </w:tc>
        <w:tc>
          <w:tcPr>
            <w:tcW w:w="284" w:type="dxa"/>
          </w:tcPr>
          <w:p w14:paraId="61DF57BA" w14:textId="77777777" w:rsidR="007F091F" w:rsidRPr="00CA2A82" w:rsidRDefault="007F091F" w:rsidP="00AD7764">
            <w:pPr>
              <w:rPr>
                <w:rFonts w:cstheme="minorHAnsi"/>
              </w:rPr>
            </w:pPr>
            <w:r w:rsidRPr="00CA2A82">
              <w:rPr>
                <w:rFonts w:cstheme="minorHAnsi"/>
              </w:rPr>
              <w:t>Nov</w:t>
            </w:r>
          </w:p>
        </w:tc>
        <w:tc>
          <w:tcPr>
            <w:tcW w:w="283" w:type="dxa"/>
          </w:tcPr>
          <w:p w14:paraId="503553F6" w14:textId="77777777" w:rsidR="007F091F" w:rsidRPr="00CA2A82" w:rsidRDefault="007F091F" w:rsidP="00AD7764">
            <w:pPr>
              <w:rPr>
                <w:rFonts w:cstheme="minorHAnsi"/>
              </w:rPr>
            </w:pPr>
            <w:r w:rsidRPr="00CA2A82">
              <w:rPr>
                <w:rFonts w:cstheme="minorHAnsi"/>
              </w:rPr>
              <w:t>Dic</w:t>
            </w:r>
          </w:p>
        </w:tc>
        <w:tc>
          <w:tcPr>
            <w:tcW w:w="851" w:type="dxa"/>
          </w:tcPr>
          <w:p w14:paraId="28E2D298" w14:textId="77777777" w:rsidR="007F091F" w:rsidRPr="00CA2A82" w:rsidRDefault="007F091F" w:rsidP="00AD7764">
            <w:pPr>
              <w:rPr>
                <w:rFonts w:cstheme="minorHAnsi"/>
              </w:rPr>
            </w:pPr>
            <w:r w:rsidRPr="00CA2A82">
              <w:rPr>
                <w:rFonts w:cstheme="minorHAnsi"/>
              </w:rPr>
              <w:t>Verde</w:t>
            </w:r>
          </w:p>
        </w:tc>
        <w:tc>
          <w:tcPr>
            <w:tcW w:w="992" w:type="dxa"/>
          </w:tcPr>
          <w:p w14:paraId="20B5DCF9" w14:textId="77777777" w:rsidR="007F091F" w:rsidRPr="00CA2A82" w:rsidRDefault="007F091F" w:rsidP="00AD7764">
            <w:pPr>
              <w:rPr>
                <w:rFonts w:cstheme="minorHAnsi"/>
              </w:rPr>
            </w:pPr>
            <w:r w:rsidRPr="00CA2A82">
              <w:rPr>
                <w:rFonts w:cstheme="minorHAnsi"/>
              </w:rPr>
              <w:t>Amarillo</w:t>
            </w:r>
          </w:p>
        </w:tc>
        <w:tc>
          <w:tcPr>
            <w:tcW w:w="709" w:type="dxa"/>
          </w:tcPr>
          <w:p w14:paraId="7BEB086E" w14:textId="77777777" w:rsidR="007F091F" w:rsidRPr="00CA2A82" w:rsidRDefault="007F091F" w:rsidP="00AD7764">
            <w:pPr>
              <w:rPr>
                <w:rFonts w:cstheme="minorHAnsi"/>
              </w:rPr>
            </w:pPr>
            <w:r w:rsidRPr="00CA2A82">
              <w:rPr>
                <w:rFonts w:cstheme="minorHAnsi"/>
              </w:rPr>
              <w:t>Rojo</w:t>
            </w:r>
          </w:p>
        </w:tc>
        <w:tc>
          <w:tcPr>
            <w:tcW w:w="3402" w:type="dxa"/>
          </w:tcPr>
          <w:p w14:paraId="02AF6B36" w14:textId="77777777" w:rsidR="00F279E5" w:rsidRDefault="00F279E5" w:rsidP="00AD7764">
            <w:pPr>
              <w:rPr>
                <w:rFonts w:cstheme="minorHAnsi"/>
              </w:rPr>
            </w:pPr>
          </w:p>
          <w:p w14:paraId="1EB0A4DA" w14:textId="77777777" w:rsidR="007F091F" w:rsidRPr="00CA2A82" w:rsidRDefault="0028248E" w:rsidP="00AD7764">
            <w:pPr>
              <w:rPr>
                <w:rFonts w:cstheme="minorHAnsi"/>
              </w:rPr>
            </w:pPr>
            <w:r>
              <w:rPr>
                <w:rFonts w:cstheme="minorHAnsi"/>
              </w:rPr>
              <w:t>Arq. Anais Rodríguez González.</w:t>
            </w:r>
          </w:p>
        </w:tc>
      </w:tr>
      <w:tr w:rsidR="007F091F" w:rsidRPr="00CA2A82" w14:paraId="54A10BA4" w14:textId="77777777" w:rsidTr="0046216D">
        <w:trPr>
          <w:trHeight w:val="304"/>
        </w:trPr>
        <w:tc>
          <w:tcPr>
            <w:tcW w:w="6516" w:type="dxa"/>
          </w:tcPr>
          <w:p w14:paraId="14C4F461" w14:textId="516E6AFD" w:rsidR="007F091F" w:rsidRPr="00CA2A82" w:rsidRDefault="0046216D" w:rsidP="00AD7764">
            <w:pPr>
              <w:rPr>
                <w:rFonts w:cstheme="minorHAnsi"/>
              </w:rPr>
            </w:pPr>
            <w:r>
              <w:rPr>
                <w:rFonts w:cstheme="minorHAnsi"/>
              </w:rPr>
              <w:t xml:space="preserve">1. </w:t>
            </w:r>
            <w:r w:rsidR="008C502A">
              <w:rPr>
                <w:rFonts w:cstheme="minorHAnsi"/>
              </w:rPr>
              <w:t>Ingreso y e</w:t>
            </w:r>
            <w:r>
              <w:rPr>
                <w:rFonts w:cstheme="minorHAnsi"/>
              </w:rPr>
              <w:t>ntrega de nomenclaturas oficiales.</w:t>
            </w:r>
          </w:p>
        </w:tc>
        <w:tc>
          <w:tcPr>
            <w:tcW w:w="1417" w:type="dxa"/>
          </w:tcPr>
          <w:p w14:paraId="62DFD852" w14:textId="77777777" w:rsidR="0028248E" w:rsidRPr="00CA2A82" w:rsidRDefault="0028248E" w:rsidP="00AD7764">
            <w:pPr>
              <w:rPr>
                <w:rFonts w:cstheme="minorHAnsi"/>
              </w:rPr>
            </w:pPr>
            <w:r>
              <w:rPr>
                <w:rFonts w:cstheme="minorHAnsi"/>
              </w:rPr>
              <w:t>200</w:t>
            </w:r>
          </w:p>
        </w:tc>
        <w:tc>
          <w:tcPr>
            <w:tcW w:w="284" w:type="dxa"/>
            <w:shd w:val="clear" w:color="auto" w:fill="A8D08D" w:themeFill="accent6" w:themeFillTint="99"/>
          </w:tcPr>
          <w:p w14:paraId="407AACA3" w14:textId="77777777" w:rsidR="007F091F" w:rsidRPr="00CA2A82" w:rsidRDefault="007F091F" w:rsidP="00AD7764">
            <w:pPr>
              <w:rPr>
                <w:rFonts w:cstheme="minorHAnsi"/>
              </w:rPr>
            </w:pPr>
          </w:p>
        </w:tc>
        <w:tc>
          <w:tcPr>
            <w:tcW w:w="283" w:type="dxa"/>
            <w:shd w:val="clear" w:color="auto" w:fill="A8D08D" w:themeFill="accent6" w:themeFillTint="99"/>
          </w:tcPr>
          <w:p w14:paraId="3D3DC3CE" w14:textId="77777777" w:rsidR="007F091F" w:rsidRPr="00CA2A82" w:rsidRDefault="007F091F" w:rsidP="00AD7764">
            <w:pPr>
              <w:rPr>
                <w:rFonts w:cstheme="minorHAnsi"/>
              </w:rPr>
            </w:pPr>
          </w:p>
        </w:tc>
        <w:tc>
          <w:tcPr>
            <w:tcW w:w="284" w:type="dxa"/>
            <w:shd w:val="clear" w:color="auto" w:fill="A8D08D" w:themeFill="accent6" w:themeFillTint="99"/>
          </w:tcPr>
          <w:p w14:paraId="058D8078" w14:textId="77777777" w:rsidR="007F091F" w:rsidRPr="00CA2A82" w:rsidRDefault="007F091F" w:rsidP="00AD7764">
            <w:pPr>
              <w:rPr>
                <w:rFonts w:cstheme="minorHAnsi"/>
              </w:rPr>
            </w:pPr>
          </w:p>
        </w:tc>
        <w:tc>
          <w:tcPr>
            <w:tcW w:w="283" w:type="dxa"/>
            <w:shd w:val="clear" w:color="auto" w:fill="A8D08D" w:themeFill="accent6" w:themeFillTint="99"/>
          </w:tcPr>
          <w:p w14:paraId="20862BC6" w14:textId="77777777" w:rsidR="007F091F" w:rsidRPr="00CA2A82" w:rsidRDefault="007F091F" w:rsidP="00AD7764">
            <w:pPr>
              <w:rPr>
                <w:rFonts w:cstheme="minorHAnsi"/>
              </w:rPr>
            </w:pPr>
          </w:p>
        </w:tc>
        <w:tc>
          <w:tcPr>
            <w:tcW w:w="284" w:type="dxa"/>
            <w:shd w:val="clear" w:color="auto" w:fill="A8D08D" w:themeFill="accent6" w:themeFillTint="99"/>
          </w:tcPr>
          <w:p w14:paraId="564A1CE6" w14:textId="77777777" w:rsidR="007F091F" w:rsidRPr="00CA2A82" w:rsidRDefault="007F091F" w:rsidP="00AD7764">
            <w:pPr>
              <w:rPr>
                <w:rFonts w:cstheme="minorHAnsi"/>
              </w:rPr>
            </w:pPr>
          </w:p>
        </w:tc>
        <w:tc>
          <w:tcPr>
            <w:tcW w:w="283" w:type="dxa"/>
            <w:shd w:val="clear" w:color="auto" w:fill="A8D08D" w:themeFill="accent6" w:themeFillTint="99"/>
          </w:tcPr>
          <w:p w14:paraId="744398D1" w14:textId="77777777" w:rsidR="007F091F" w:rsidRPr="00CA2A82" w:rsidRDefault="007F091F" w:rsidP="00AD7764">
            <w:pPr>
              <w:rPr>
                <w:rFonts w:cstheme="minorHAnsi"/>
              </w:rPr>
            </w:pPr>
          </w:p>
        </w:tc>
        <w:tc>
          <w:tcPr>
            <w:tcW w:w="284" w:type="dxa"/>
            <w:shd w:val="clear" w:color="auto" w:fill="A8D08D" w:themeFill="accent6" w:themeFillTint="99"/>
          </w:tcPr>
          <w:p w14:paraId="604A6E07" w14:textId="77777777" w:rsidR="007F091F" w:rsidRPr="00CA2A82" w:rsidRDefault="007F091F" w:rsidP="00AD7764">
            <w:pPr>
              <w:rPr>
                <w:rFonts w:cstheme="minorHAnsi"/>
              </w:rPr>
            </w:pPr>
          </w:p>
        </w:tc>
        <w:tc>
          <w:tcPr>
            <w:tcW w:w="283" w:type="dxa"/>
            <w:shd w:val="clear" w:color="auto" w:fill="A8D08D" w:themeFill="accent6" w:themeFillTint="99"/>
          </w:tcPr>
          <w:p w14:paraId="226BF629" w14:textId="77777777" w:rsidR="007F091F" w:rsidRPr="00CA2A82" w:rsidRDefault="007F091F" w:rsidP="00AD7764">
            <w:pPr>
              <w:rPr>
                <w:rFonts w:cstheme="minorHAnsi"/>
              </w:rPr>
            </w:pPr>
          </w:p>
        </w:tc>
        <w:tc>
          <w:tcPr>
            <w:tcW w:w="284" w:type="dxa"/>
            <w:shd w:val="clear" w:color="auto" w:fill="A8D08D" w:themeFill="accent6" w:themeFillTint="99"/>
          </w:tcPr>
          <w:p w14:paraId="22CF40CA" w14:textId="77777777" w:rsidR="007F091F" w:rsidRPr="00CA2A82" w:rsidRDefault="007F091F" w:rsidP="00AD7764">
            <w:pPr>
              <w:rPr>
                <w:rFonts w:cstheme="minorHAnsi"/>
              </w:rPr>
            </w:pPr>
          </w:p>
        </w:tc>
        <w:tc>
          <w:tcPr>
            <w:tcW w:w="283" w:type="dxa"/>
            <w:shd w:val="clear" w:color="auto" w:fill="A8D08D" w:themeFill="accent6" w:themeFillTint="99"/>
          </w:tcPr>
          <w:p w14:paraId="03F53A36" w14:textId="77777777" w:rsidR="007F091F" w:rsidRPr="00CA2A82" w:rsidRDefault="007F091F" w:rsidP="00AD7764">
            <w:pPr>
              <w:rPr>
                <w:rFonts w:cstheme="minorHAnsi"/>
              </w:rPr>
            </w:pPr>
          </w:p>
        </w:tc>
        <w:tc>
          <w:tcPr>
            <w:tcW w:w="284" w:type="dxa"/>
            <w:shd w:val="clear" w:color="auto" w:fill="A8D08D" w:themeFill="accent6" w:themeFillTint="99"/>
          </w:tcPr>
          <w:p w14:paraId="71C6DF43" w14:textId="77777777" w:rsidR="007F091F" w:rsidRPr="00CA2A82" w:rsidRDefault="007F091F" w:rsidP="00AD7764">
            <w:pPr>
              <w:rPr>
                <w:rFonts w:cstheme="minorHAnsi"/>
              </w:rPr>
            </w:pPr>
          </w:p>
        </w:tc>
        <w:tc>
          <w:tcPr>
            <w:tcW w:w="283" w:type="dxa"/>
            <w:shd w:val="clear" w:color="auto" w:fill="A8D08D" w:themeFill="accent6" w:themeFillTint="99"/>
          </w:tcPr>
          <w:p w14:paraId="75700FA3" w14:textId="77777777" w:rsidR="007F091F" w:rsidRPr="00CA2A82" w:rsidRDefault="007F091F" w:rsidP="00AD7764">
            <w:pPr>
              <w:rPr>
                <w:rFonts w:cstheme="minorHAnsi"/>
              </w:rPr>
            </w:pPr>
          </w:p>
        </w:tc>
        <w:tc>
          <w:tcPr>
            <w:tcW w:w="851" w:type="dxa"/>
          </w:tcPr>
          <w:p w14:paraId="6714DB9F" w14:textId="77777777" w:rsidR="007F091F" w:rsidRPr="00CA2A82" w:rsidRDefault="007F091F" w:rsidP="00AD7764">
            <w:pPr>
              <w:rPr>
                <w:rFonts w:cstheme="minorHAnsi"/>
              </w:rPr>
            </w:pPr>
          </w:p>
        </w:tc>
        <w:tc>
          <w:tcPr>
            <w:tcW w:w="992" w:type="dxa"/>
          </w:tcPr>
          <w:p w14:paraId="263A42E6" w14:textId="77777777" w:rsidR="007F091F" w:rsidRPr="00CA2A82" w:rsidRDefault="007F091F" w:rsidP="00AD7764">
            <w:pPr>
              <w:rPr>
                <w:rFonts w:cstheme="minorHAnsi"/>
              </w:rPr>
            </w:pPr>
          </w:p>
        </w:tc>
        <w:tc>
          <w:tcPr>
            <w:tcW w:w="709" w:type="dxa"/>
          </w:tcPr>
          <w:p w14:paraId="242526C1" w14:textId="77777777" w:rsidR="007F091F" w:rsidRPr="00CA2A82" w:rsidRDefault="007F091F" w:rsidP="00AD7764">
            <w:pPr>
              <w:rPr>
                <w:rFonts w:cstheme="minorHAnsi"/>
              </w:rPr>
            </w:pPr>
          </w:p>
        </w:tc>
        <w:tc>
          <w:tcPr>
            <w:tcW w:w="3402" w:type="dxa"/>
          </w:tcPr>
          <w:p w14:paraId="404C929B" w14:textId="77777777" w:rsidR="007F091F" w:rsidRPr="00CA2A82" w:rsidRDefault="007F091F" w:rsidP="00AD7764">
            <w:pPr>
              <w:rPr>
                <w:rFonts w:cstheme="minorHAnsi"/>
              </w:rPr>
            </w:pPr>
          </w:p>
        </w:tc>
      </w:tr>
      <w:tr w:rsidR="007F091F" w:rsidRPr="00CA2A82" w14:paraId="72958F22" w14:textId="77777777" w:rsidTr="0046216D">
        <w:trPr>
          <w:trHeight w:val="322"/>
        </w:trPr>
        <w:tc>
          <w:tcPr>
            <w:tcW w:w="6516" w:type="dxa"/>
          </w:tcPr>
          <w:p w14:paraId="4148696C" w14:textId="6E6DA671" w:rsidR="007F091F" w:rsidRPr="00CA2A82" w:rsidRDefault="0046216D" w:rsidP="00AD7764">
            <w:pPr>
              <w:rPr>
                <w:rFonts w:cstheme="minorHAnsi"/>
              </w:rPr>
            </w:pPr>
            <w:r>
              <w:rPr>
                <w:rFonts w:cstheme="minorHAnsi"/>
              </w:rPr>
              <w:t>2.</w:t>
            </w:r>
            <w:r w:rsidR="008C502A">
              <w:rPr>
                <w:rFonts w:cstheme="minorHAnsi"/>
              </w:rPr>
              <w:t xml:space="preserve"> Ingreso y e</w:t>
            </w:r>
            <w:r>
              <w:rPr>
                <w:rFonts w:cstheme="minorHAnsi"/>
              </w:rPr>
              <w:t>ntrega de nomenclatura provisionales</w:t>
            </w:r>
          </w:p>
        </w:tc>
        <w:tc>
          <w:tcPr>
            <w:tcW w:w="1417" w:type="dxa"/>
          </w:tcPr>
          <w:p w14:paraId="12011BB8" w14:textId="77777777" w:rsidR="007F091F" w:rsidRPr="00CA2A82" w:rsidRDefault="0028248E" w:rsidP="00AD7764">
            <w:pPr>
              <w:rPr>
                <w:rFonts w:cstheme="minorHAnsi"/>
              </w:rPr>
            </w:pPr>
            <w:r>
              <w:rPr>
                <w:rFonts w:cstheme="minorHAnsi"/>
              </w:rPr>
              <w:t>50</w:t>
            </w:r>
          </w:p>
        </w:tc>
        <w:tc>
          <w:tcPr>
            <w:tcW w:w="284" w:type="dxa"/>
            <w:shd w:val="clear" w:color="auto" w:fill="A8D08D" w:themeFill="accent6" w:themeFillTint="99"/>
          </w:tcPr>
          <w:p w14:paraId="4F912042" w14:textId="77777777" w:rsidR="007F091F" w:rsidRPr="00CA2A82" w:rsidRDefault="007F091F" w:rsidP="00AD7764">
            <w:pPr>
              <w:rPr>
                <w:rFonts w:cstheme="minorHAnsi"/>
              </w:rPr>
            </w:pPr>
          </w:p>
        </w:tc>
        <w:tc>
          <w:tcPr>
            <w:tcW w:w="283" w:type="dxa"/>
            <w:shd w:val="clear" w:color="auto" w:fill="A8D08D" w:themeFill="accent6" w:themeFillTint="99"/>
          </w:tcPr>
          <w:p w14:paraId="0D8F6995" w14:textId="77777777" w:rsidR="007F091F" w:rsidRPr="00CA2A82" w:rsidRDefault="007F091F" w:rsidP="00AD7764">
            <w:pPr>
              <w:rPr>
                <w:rFonts w:cstheme="minorHAnsi"/>
              </w:rPr>
            </w:pPr>
          </w:p>
        </w:tc>
        <w:tc>
          <w:tcPr>
            <w:tcW w:w="284" w:type="dxa"/>
            <w:shd w:val="clear" w:color="auto" w:fill="A8D08D" w:themeFill="accent6" w:themeFillTint="99"/>
          </w:tcPr>
          <w:p w14:paraId="51D2384B" w14:textId="77777777" w:rsidR="007F091F" w:rsidRPr="00CA2A82" w:rsidRDefault="007F091F" w:rsidP="00AD7764">
            <w:pPr>
              <w:rPr>
                <w:rFonts w:cstheme="minorHAnsi"/>
              </w:rPr>
            </w:pPr>
          </w:p>
        </w:tc>
        <w:tc>
          <w:tcPr>
            <w:tcW w:w="283" w:type="dxa"/>
            <w:shd w:val="clear" w:color="auto" w:fill="A8D08D" w:themeFill="accent6" w:themeFillTint="99"/>
          </w:tcPr>
          <w:p w14:paraId="08C673CF" w14:textId="77777777" w:rsidR="007F091F" w:rsidRPr="00CA2A82" w:rsidRDefault="007F091F" w:rsidP="00AD7764">
            <w:pPr>
              <w:rPr>
                <w:rFonts w:cstheme="minorHAnsi"/>
              </w:rPr>
            </w:pPr>
          </w:p>
        </w:tc>
        <w:tc>
          <w:tcPr>
            <w:tcW w:w="284" w:type="dxa"/>
            <w:shd w:val="clear" w:color="auto" w:fill="A8D08D" w:themeFill="accent6" w:themeFillTint="99"/>
          </w:tcPr>
          <w:p w14:paraId="40558884" w14:textId="77777777" w:rsidR="007F091F" w:rsidRPr="00CA2A82" w:rsidRDefault="007F091F" w:rsidP="00AD7764">
            <w:pPr>
              <w:rPr>
                <w:rFonts w:cstheme="minorHAnsi"/>
              </w:rPr>
            </w:pPr>
          </w:p>
        </w:tc>
        <w:tc>
          <w:tcPr>
            <w:tcW w:w="283" w:type="dxa"/>
            <w:shd w:val="clear" w:color="auto" w:fill="A8D08D" w:themeFill="accent6" w:themeFillTint="99"/>
          </w:tcPr>
          <w:p w14:paraId="2C631243" w14:textId="77777777" w:rsidR="007F091F" w:rsidRPr="00CA2A82" w:rsidRDefault="007F091F" w:rsidP="00AD7764">
            <w:pPr>
              <w:rPr>
                <w:rFonts w:cstheme="minorHAnsi"/>
              </w:rPr>
            </w:pPr>
          </w:p>
        </w:tc>
        <w:tc>
          <w:tcPr>
            <w:tcW w:w="284" w:type="dxa"/>
            <w:shd w:val="clear" w:color="auto" w:fill="A8D08D" w:themeFill="accent6" w:themeFillTint="99"/>
          </w:tcPr>
          <w:p w14:paraId="6FC053CD" w14:textId="77777777" w:rsidR="007F091F" w:rsidRPr="00CA2A82" w:rsidRDefault="007F091F" w:rsidP="00AD7764">
            <w:pPr>
              <w:rPr>
                <w:rFonts w:cstheme="minorHAnsi"/>
              </w:rPr>
            </w:pPr>
          </w:p>
        </w:tc>
        <w:tc>
          <w:tcPr>
            <w:tcW w:w="283" w:type="dxa"/>
            <w:shd w:val="clear" w:color="auto" w:fill="A8D08D" w:themeFill="accent6" w:themeFillTint="99"/>
          </w:tcPr>
          <w:p w14:paraId="405BD9E8" w14:textId="77777777" w:rsidR="007F091F" w:rsidRPr="00CA2A82" w:rsidRDefault="007F091F" w:rsidP="00AD7764">
            <w:pPr>
              <w:rPr>
                <w:rFonts w:cstheme="minorHAnsi"/>
              </w:rPr>
            </w:pPr>
          </w:p>
        </w:tc>
        <w:tc>
          <w:tcPr>
            <w:tcW w:w="284" w:type="dxa"/>
            <w:shd w:val="clear" w:color="auto" w:fill="A8D08D" w:themeFill="accent6" w:themeFillTint="99"/>
          </w:tcPr>
          <w:p w14:paraId="1EC36BA1" w14:textId="77777777" w:rsidR="007F091F" w:rsidRPr="00CA2A82" w:rsidRDefault="007F091F" w:rsidP="00AD7764">
            <w:pPr>
              <w:rPr>
                <w:rFonts w:cstheme="minorHAnsi"/>
              </w:rPr>
            </w:pPr>
          </w:p>
        </w:tc>
        <w:tc>
          <w:tcPr>
            <w:tcW w:w="283" w:type="dxa"/>
            <w:shd w:val="clear" w:color="auto" w:fill="A8D08D" w:themeFill="accent6" w:themeFillTint="99"/>
          </w:tcPr>
          <w:p w14:paraId="4A04CADE" w14:textId="77777777" w:rsidR="007F091F" w:rsidRPr="00CA2A82" w:rsidRDefault="007F091F" w:rsidP="00AD7764">
            <w:pPr>
              <w:rPr>
                <w:rFonts w:cstheme="minorHAnsi"/>
              </w:rPr>
            </w:pPr>
          </w:p>
        </w:tc>
        <w:tc>
          <w:tcPr>
            <w:tcW w:w="284" w:type="dxa"/>
            <w:shd w:val="clear" w:color="auto" w:fill="A8D08D" w:themeFill="accent6" w:themeFillTint="99"/>
          </w:tcPr>
          <w:p w14:paraId="34E77626" w14:textId="77777777" w:rsidR="007F091F" w:rsidRPr="00CA2A82" w:rsidRDefault="007F091F" w:rsidP="00AD7764">
            <w:pPr>
              <w:rPr>
                <w:rFonts w:cstheme="minorHAnsi"/>
              </w:rPr>
            </w:pPr>
          </w:p>
        </w:tc>
        <w:tc>
          <w:tcPr>
            <w:tcW w:w="283" w:type="dxa"/>
            <w:shd w:val="clear" w:color="auto" w:fill="A8D08D" w:themeFill="accent6" w:themeFillTint="99"/>
          </w:tcPr>
          <w:p w14:paraId="2EAC5EEE" w14:textId="77777777" w:rsidR="007F091F" w:rsidRPr="00CA2A82" w:rsidRDefault="007F091F" w:rsidP="00AD7764">
            <w:pPr>
              <w:rPr>
                <w:rFonts w:cstheme="minorHAnsi"/>
              </w:rPr>
            </w:pPr>
          </w:p>
        </w:tc>
        <w:tc>
          <w:tcPr>
            <w:tcW w:w="851" w:type="dxa"/>
          </w:tcPr>
          <w:p w14:paraId="25C2A31C" w14:textId="77777777" w:rsidR="007F091F" w:rsidRPr="00CA2A82" w:rsidRDefault="007F091F" w:rsidP="00AD7764">
            <w:pPr>
              <w:rPr>
                <w:rFonts w:cstheme="minorHAnsi"/>
              </w:rPr>
            </w:pPr>
          </w:p>
        </w:tc>
        <w:tc>
          <w:tcPr>
            <w:tcW w:w="992" w:type="dxa"/>
          </w:tcPr>
          <w:p w14:paraId="36F82A10" w14:textId="77777777" w:rsidR="007F091F" w:rsidRPr="00CA2A82" w:rsidRDefault="007F091F" w:rsidP="00AD7764">
            <w:pPr>
              <w:rPr>
                <w:rFonts w:cstheme="minorHAnsi"/>
              </w:rPr>
            </w:pPr>
          </w:p>
        </w:tc>
        <w:tc>
          <w:tcPr>
            <w:tcW w:w="709" w:type="dxa"/>
          </w:tcPr>
          <w:p w14:paraId="697266D3" w14:textId="77777777" w:rsidR="007F091F" w:rsidRPr="00CA2A82" w:rsidRDefault="007F091F" w:rsidP="00AD7764">
            <w:pPr>
              <w:rPr>
                <w:rFonts w:cstheme="minorHAnsi"/>
              </w:rPr>
            </w:pPr>
          </w:p>
        </w:tc>
        <w:tc>
          <w:tcPr>
            <w:tcW w:w="3402" w:type="dxa"/>
          </w:tcPr>
          <w:p w14:paraId="64DFA3A3" w14:textId="77777777" w:rsidR="007F091F" w:rsidRPr="00CA2A82" w:rsidRDefault="007F091F" w:rsidP="00AD7764">
            <w:pPr>
              <w:rPr>
                <w:rFonts w:cstheme="minorHAnsi"/>
              </w:rPr>
            </w:pPr>
          </w:p>
        </w:tc>
      </w:tr>
      <w:tr w:rsidR="007F091F" w:rsidRPr="00CA2A82" w14:paraId="404899F7" w14:textId="77777777" w:rsidTr="00AD7764">
        <w:trPr>
          <w:trHeight w:val="304"/>
        </w:trPr>
        <w:tc>
          <w:tcPr>
            <w:tcW w:w="6516" w:type="dxa"/>
          </w:tcPr>
          <w:p w14:paraId="6EA11345" w14:textId="77777777" w:rsidR="007F091F" w:rsidRPr="00CA2A82" w:rsidRDefault="007F091F" w:rsidP="00AD7764">
            <w:pPr>
              <w:rPr>
                <w:rFonts w:cstheme="minorHAnsi"/>
              </w:rPr>
            </w:pPr>
          </w:p>
        </w:tc>
        <w:tc>
          <w:tcPr>
            <w:tcW w:w="1417" w:type="dxa"/>
          </w:tcPr>
          <w:p w14:paraId="346D2B17" w14:textId="77777777" w:rsidR="007F091F" w:rsidRPr="00CA2A82" w:rsidRDefault="007F091F" w:rsidP="00AD7764">
            <w:pPr>
              <w:rPr>
                <w:rFonts w:cstheme="minorHAnsi"/>
              </w:rPr>
            </w:pPr>
          </w:p>
        </w:tc>
        <w:tc>
          <w:tcPr>
            <w:tcW w:w="284" w:type="dxa"/>
          </w:tcPr>
          <w:p w14:paraId="5B1ACFEB" w14:textId="77777777" w:rsidR="007F091F" w:rsidRPr="00CA2A82" w:rsidRDefault="007F091F" w:rsidP="00AD7764">
            <w:pPr>
              <w:rPr>
                <w:rFonts w:cstheme="minorHAnsi"/>
              </w:rPr>
            </w:pPr>
          </w:p>
        </w:tc>
        <w:tc>
          <w:tcPr>
            <w:tcW w:w="283" w:type="dxa"/>
          </w:tcPr>
          <w:p w14:paraId="2EA75DE9" w14:textId="77777777" w:rsidR="007F091F" w:rsidRPr="00CA2A82" w:rsidRDefault="007F091F" w:rsidP="00AD7764">
            <w:pPr>
              <w:rPr>
                <w:rFonts w:cstheme="minorHAnsi"/>
              </w:rPr>
            </w:pPr>
          </w:p>
        </w:tc>
        <w:tc>
          <w:tcPr>
            <w:tcW w:w="284" w:type="dxa"/>
          </w:tcPr>
          <w:p w14:paraId="65CA90EE" w14:textId="77777777" w:rsidR="007F091F" w:rsidRPr="00CA2A82" w:rsidRDefault="007F091F" w:rsidP="00AD7764">
            <w:pPr>
              <w:rPr>
                <w:rFonts w:cstheme="minorHAnsi"/>
              </w:rPr>
            </w:pPr>
          </w:p>
        </w:tc>
        <w:tc>
          <w:tcPr>
            <w:tcW w:w="283" w:type="dxa"/>
          </w:tcPr>
          <w:p w14:paraId="2726D9C6" w14:textId="77777777" w:rsidR="007F091F" w:rsidRPr="00CA2A82" w:rsidRDefault="007F091F" w:rsidP="00AD7764">
            <w:pPr>
              <w:rPr>
                <w:rFonts w:cstheme="minorHAnsi"/>
              </w:rPr>
            </w:pPr>
          </w:p>
        </w:tc>
        <w:tc>
          <w:tcPr>
            <w:tcW w:w="284" w:type="dxa"/>
          </w:tcPr>
          <w:p w14:paraId="187D3635" w14:textId="77777777" w:rsidR="007F091F" w:rsidRPr="00CA2A82" w:rsidRDefault="007F091F" w:rsidP="00AD7764">
            <w:pPr>
              <w:rPr>
                <w:rFonts w:cstheme="minorHAnsi"/>
              </w:rPr>
            </w:pPr>
          </w:p>
        </w:tc>
        <w:tc>
          <w:tcPr>
            <w:tcW w:w="283" w:type="dxa"/>
          </w:tcPr>
          <w:p w14:paraId="1695485A" w14:textId="77777777" w:rsidR="007F091F" w:rsidRPr="00CA2A82" w:rsidRDefault="007F091F" w:rsidP="00AD7764">
            <w:pPr>
              <w:rPr>
                <w:rFonts w:cstheme="minorHAnsi"/>
              </w:rPr>
            </w:pPr>
          </w:p>
        </w:tc>
        <w:tc>
          <w:tcPr>
            <w:tcW w:w="284" w:type="dxa"/>
          </w:tcPr>
          <w:p w14:paraId="780567E7" w14:textId="77777777" w:rsidR="007F091F" w:rsidRPr="00CA2A82" w:rsidRDefault="007F091F" w:rsidP="00AD7764">
            <w:pPr>
              <w:rPr>
                <w:rFonts w:cstheme="minorHAnsi"/>
              </w:rPr>
            </w:pPr>
          </w:p>
        </w:tc>
        <w:tc>
          <w:tcPr>
            <w:tcW w:w="283" w:type="dxa"/>
          </w:tcPr>
          <w:p w14:paraId="02700680" w14:textId="77777777" w:rsidR="007F091F" w:rsidRPr="00CA2A82" w:rsidRDefault="007F091F" w:rsidP="00AD7764">
            <w:pPr>
              <w:rPr>
                <w:rFonts w:cstheme="minorHAnsi"/>
              </w:rPr>
            </w:pPr>
          </w:p>
        </w:tc>
        <w:tc>
          <w:tcPr>
            <w:tcW w:w="284" w:type="dxa"/>
          </w:tcPr>
          <w:p w14:paraId="1EB62076" w14:textId="77777777" w:rsidR="007F091F" w:rsidRPr="00CA2A82" w:rsidRDefault="007F091F" w:rsidP="00AD7764">
            <w:pPr>
              <w:rPr>
                <w:rFonts w:cstheme="minorHAnsi"/>
              </w:rPr>
            </w:pPr>
          </w:p>
        </w:tc>
        <w:tc>
          <w:tcPr>
            <w:tcW w:w="283" w:type="dxa"/>
          </w:tcPr>
          <w:p w14:paraId="4C081F0B" w14:textId="77777777" w:rsidR="007F091F" w:rsidRPr="00CA2A82" w:rsidRDefault="007F091F" w:rsidP="00AD7764">
            <w:pPr>
              <w:rPr>
                <w:rFonts w:cstheme="minorHAnsi"/>
              </w:rPr>
            </w:pPr>
          </w:p>
        </w:tc>
        <w:tc>
          <w:tcPr>
            <w:tcW w:w="284" w:type="dxa"/>
          </w:tcPr>
          <w:p w14:paraId="6E9BC11C" w14:textId="77777777" w:rsidR="007F091F" w:rsidRPr="00CA2A82" w:rsidRDefault="007F091F" w:rsidP="00AD7764">
            <w:pPr>
              <w:rPr>
                <w:rFonts w:cstheme="minorHAnsi"/>
              </w:rPr>
            </w:pPr>
          </w:p>
        </w:tc>
        <w:tc>
          <w:tcPr>
            <w:tcW w:w="283" w:type="dxa"/>
          </w:tcPr>
          <w:p w14:paraId="684C4063" w14:textId="77777777" w:rsidR="007F091F" w:rsidRPr="00CA2A82" w:rsidRDefault="007F091F" w:rsidP="00AD7764">
            <w:pPr>
              <w:rPr>
                <w:rFonts w:cstheme="minorHAnsi"/>
              </w:rPr>
            </w:pPr>
          </w:p>
        </w:tc>
        <w:tc>
          <w:tcPr>
            <w:tcW w:w="851" w:type="dxa"/>
          </w:tcPr>
          <w:p w14:paraId="504F017C" w14:textId="77777777" w:rsidR="007F091F" w:rsidRPr="00CA2A82" w:rsidRDefault="007F091F" w:rsidP="00AD7764">
            <w:pPr>
              <w:rPr>
                <w:rFonts w:cstheme="minorHAnsi"/>
              </w:rPr>
            </w:pPr>
          </w:p>
        </w:tc>
        <w:tc>
          <w:tcPr>
            <w:tcW w:w="992" w:type="dxa"/>
          </w:tcPr>
          <w:p w14:paraId="01F8E4FE" w14:textId="77777777" w:rsidR="007F091F" w:rsidRPr="00CA2A82" w:rsidRDefault="007F091F" w:rsidP="00AD7764">
            <w:pPr>
              <w:rPr>
                <w:rFonts w:cstheme="minorHAnsi"/>
              </w:rPr>
            </w:pPr>
          </w:p>
        </w:tc>
        <w:tc>
          <w:tcPr>
            <w:tcW w:w="709" w:type="dxa"/>
          </w:tcPr>
          <w:p w14:paraId="447589D0" w14:textId="77777777" w:rsidR="007F091F" w:rsidRPr="00CA2A82" w:rsidRDefault="007F091F" w:rsidP="00AD7764">
            <w:pPr>
              <w:rPr>
                <w:rFonts w:cstheme="minorHAnsi"/>
              </w:rPr>
            </w:pPr>
          </w:p>
        </w:tc>
        <w:tc>
          <w:tcPr>
            <w:tcW w:w="3402" w:type="dxa"/>
          </w:tcPr>
          <w:p w14:paraId="6C34CA7A" w14:textId="77777777" w:rsidR="007F091F" w:rsidRPr="00CA2A82" w:rsidRDefault="007F091F" w:rsidP="00AD7764">
            <w:pPr>
              <w:rPr>
                <w:rFonts w:cstheme="minorHAnsi"/>
              </w:rPr>
            </w:pPr>
          </w:p>
        </w:tc>
      </w:tr>
      <w:bookmarkEnd w:id="0"/>
    </w:tbl>
    <w:p w14:paraId="3C476515" w14:textId="77777777" w:rsidR="007F091F" w:rsidRDefault="007F091F" w:rsidP="007F091F"/>
    <w:p w14:paraId="34EED730" w14:textId="77777777" w:rsidR="007F091F" w:rsidRDefault="007F091F" w:rsidP="007F091F"/>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37EA277A" w14:textId="77777777" w:rsidTr="00AD7764">
        <w:trPr>
          <w:trHeight w:val="232"/>
        </w:trPr>
        <w:tc>
          <w:tcPr>
            <w:tcW w:w="17289" w:type="dxa"/>
            <w:gridSpan w:val="18"/>
          </w:tcPr>
          <w:p w14:paraId="49C223F4" w14:textId="77777777" w:rsidR="007F091F" w:rsidRPr="00CA2A82" w:rsidRDefault="007F091F" w:rsidP="00AD7764">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7F091F" w:rsidRPr="00CA2A82" w14:paraId="01156EA4" w14:textId="77777777" w:rsidTr="00AD7764">
        <w:trPr>
          <w:trHeight w:val="304"/>
        </w:trPr>
        <w:tc>
          <w:tcPr>
            <w:tcW w:w="11335" w:type="dxa"/>
            <w:gridSpan w:val="14"/>
          </w:tcPr>
          <w:p w14:paraId="2CF93303" w14:textId="77777777" w:rsidR="007F091F" w:rsidRPr="00CA2A82" w:rsidRDefault="007F091F" w:rsidP="00AD7764">
            <w:pPr>
              <w:rPr>
                <w:rFonts w:cstheme="minorHAnsi"/>
              </w:rPr>
            </w:pPr>
            <w:r w:rsidRPr="00CA2A82">
              <w:rPr>
                <w:rFonts w:cstheme="minorHAnsi"/>
              </w:rPr>
              <w:t>Componente</w:t>
            </w:r>
            <w:r>
              <w:rPr>
                <w:rFonts w:cstheme="minorHAnsi"/>
              </w:rPr>
              <w:t xml:space="preserve"> 2:</w:t>
            </w:r>
            <w:r w:rsidR="003F75FF">
              <w:rPr>
                <w:rFonts w:cstheme="minorHAnsi"/>
              </w:rPr>
              <w:t xml:space="preserve"> </w:t>
            </w:r>
            <w:r w:rsidR="003F75FF" w:rsidRPr="00CA2A82">
              <w:rPr>
                <w:rFonts w:cs="Calibri"/>
              </w:rPr>
              <w:t xml:space="preserve"> Predios urbanos regularizados</w:t>
            </w:r>
          </w:p>
        </w:tc>
        <w:tc>
          <w:tcPr>
            <w:tcW w:w="2552" w:type="dxa"/>
            <w:gridSpan w:val="3"/>
          </w:tcPr>
          <w:p w14:paraId="6F26BCB3"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3C220B39"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0E3AE45A" w14:textId="77777777" w:rsidTr="008E3A93">
        <w:trPr>
          <w:trHeight w:val="954"/>
        </w:trPr>
        <w:tc>
          <w:tcPr>
            <w:tcW w:w="6516" w:type="dxa"/>
          </w:tcPr>
          <w:p w14:paraId="2E423064" w14:textId="77777777" w:rsidR="007F091F" w:rsidRPr="00CA2A82" w:rsidRDefault="007F091F" w:rsidP="00AD7764">
            <w:pPr>
              <w:rPr>
                <w:rFonts w:cstheme="minorHAnsi"/>
              </w:rPr>
            </w:pPr>
            <w:r w:rsidRPr="00CA2A82">
              <w:rPr>
                <w:rFonts w:cstheme="minorHAnsi"/>
              </w:rPr>
              <w:t>Actividades</w:t>
            </w:r>
          </w:p>
        </w:tc>
        <w:tc>
          <w:tcPr>
            <w:tcW w:w="1417" w:type="dxa"/>
          </w:tcPr>
          <w:p w14:paraId="3C47499E" w14:textId="77777777" w:rsidR="007F091F" w:rsidRPr="00CA2A82" w:rsidRDefault="007F091F" w:rsidP="00AD7764">
            <w:pPr>
              <w:rPr>
                <w:rFonts w:cstheme="minorHAnsi"/>
              </w:rPr>
            </w:pPr>
            <w:r w:rsidRPr="00CA2A82">
              <w:rPr>
                <w:rFonts w:cstheme="minorHAnsi"/>
              </w:rPr>
              <w:t>Programadas</w:t>
            </w:r>
          </w:p>
        </w:tc>
        <w:tc>
          <w:tcPr>
            <w:tcW w:w="284" w:type="dxa"/>
          </w:tcPr>
          <w:p w14:paraId="15DFF6D9" w14:textId="77777777" w:rsidR="007F091F" w:rsidRPr="00CA2A82" w:rsidRDefault="007F091F" w:rsidP="00AD7764">
            <w:pPr>
              <w:rPr>
                <w:rFonts w:cstheme="minorHAnsi"/>
              </w:rPr>
            </w:pPr>
            <w:r w:rsidRPr="00CA2A82">
              <w:rPr>
                <w:rFonts w:cstheme="minorHAnsi"/>
              </w:rPr>
              <w:t>Ene</w:t>
            </w:r>
          </w:p>
        </w:tc>
        <w:tc>
          <w:tcPr>
            <w:tcW w:w="283" w:type="dxa"/>
          </w:tcPr>
          <w:p w14:paraId="4C0DA6B7" w14:textId="77777777" w:rsidR="007F091F" w:rsidRPr="00CA2A82" w:rsidRDefault="007F091F" w:rsidP="00AD7764">
            <w:pPr>
              <w:rPr>
                <w:rFonts w:cstheme="minorHAnsi"/>
              </w:rPr>
            </w:pPr>
            <w:r w:rsidRPr="00CA2A82">
              <w:rPr>
                <w:rFonts w:cstheme="minorHAnsi"/>
              </w:rPr>
              <w:t>Feb</w:t>
            </w:r>
          </w:p>
        </w:tc>
        <w:tc>
          <w:tcPr>
            <w:tcW w:w="284" w:type="dxa"/>
          </w:tcPr>
          <w:p w14:paraId="42C1AA0D" w14:textId="77777777" w:rsidR="007F091F" w:rsidRPr="00CA2A82" w:rsidRDefault="007F091F" w:rsidP="00AD7764">
            <w:pPr>
              <w:rPr>
                <w:rFonts w:cstheme="minorHAnsi"/>
              </w:rPr>
            </w:pPr>
            <w:r w:rsidRPr="00CA2A82">
              <w:rPr>
                <w:rFonts w:cstheme="minorHAnsi"/>
              </w:rPr>
              <w:t>Mar</w:t>
            </w:r>
          </w:p>
        </w:tc>
        <w:tc>
          <w:tcPr>
            <w:tcW w:w="283" w:type="dxa"/>
          </w:tcPr>
          <w:p w14:paraId="1AA579F6" w14:textId="77777777" w:rsidR="007F091F" w:rsidRPr="00CA2A82" w:rsidRDefault="007F091F" w:rsidP="00AD7764">
            <w:pPr>
              <w:rPr>
                <w:rFonts w:cstheme="minorHAnsi"/>
              </w:rPr>
            </w:pPr>
            <w:r w:rsidRPr="00CA2A82">
              <w:rPr>
                <w:rFonts w:cstheme="minorHAnsi"/>
              </w:rPr>
              <w:t>Abr</w:t>
            </w:r>
          </w:p>
        </w:tc>
        <w:tc>
          <w:tcPr>
            <w:tcW w:w="284" w:type="dxa"/>
          </w:tcPr>
          <w:p w14:paraId="59447F8C" w14:textId="77777777" w:rsidR="007F091F" w:rsidRPr="00CA2A82" w:rsidRDefault="007F091F" w:rsidP="00AD7764">
            <w:pPr>
              <w:rPr>
                <w:rFonts w:cstheme="minorHAnsi"/>
              </w:rPr>
            </w:pPr>
            <w:r w:rsidRPr="00CA2A82">
              <w:rPr>
                <w:rFonts w:cstheme="minorHAnsi"/>
              </w:rPr>
              <w:t>May</w:t>
            </w:r>
          </w:p>
        </w:tc>
        <w:tc>
          <w:tcPr>
            <w:tcW w:w="283" w:type="dxa"/>
          </w:tcPr>
          <w:p w14:paraId="33DE0C01" w14:textId="77777777" w:rsidR="007F091F" w:rsidRPr="00CA2A82" w:rsidRDefault="007F091F" w:rsidP="00AD7764">
            <w:pPr>
              <w:rPr>
                <w:rFonts w:cstheme="minorHAnsi"/>
              </w:rPr>
            </w:pPr>
            <w:r w:rsidRPr="00CA2A82">
              <w:rPr>
                <w:rFonts w:cstheme="minorHAnsi"/>
              </w:rPr>
              <w:t>Jun</w:t>
            </w:r>
          </w:p>
        </w:tc>
        <w:tc>
          <w:tcPr>
            <w:tcW w:w="284" w:type="dxa"/>
          </w:tcPr>
          <w:p w14:paraId="687F5CA6" w14:textId="77777777" w:rsidR="007F091F" w:rsidRPr="00CA2A82" w:rsidRDefault="007F091F" w:rsidP="00AD7764">
            <w:pPr>
              <w:rPr>
                <w:rFonts w:cstheme="minorHAnsi"/>
              </w:rPr>
            </w:pPr>
            <w:r w:rsidRPr="00CA2A82">
              <w:rPr>
                <w:rFonts w:cstheme="minorHAnsi"/>
              </w:rPr>
              <w:t>Jul</w:t>
            </w:r>
          </w:p>
        </w:tc>
        <w:tc>
          <w:tcPr>
            <w:tcW w:w="283" w:type="dxa"/>
          </w:tcPr>
          <w:p w14:paraId="791247C9"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4D58D10C"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635889E8" w14:textId="77777777" w:rsidR="007F091F" w:rsidRPr="00CA2A82" w:rsidRDefault="007F091F" w:rsidP="00AD7764">
            <w:pPr>
              <w:rPr>
                <w:rFonts w:cstheme="minorHAnsi"/>
              </w:rPr>
            </w:pPr>
            <w:r w:rsidRPr="00CA2A82">
              <w:rPr>
                <w:rFonts w:cstheme="minorHAnsi"/>
              </w:rPr>
              <w:t>Oct</w:t>
            </w:r>
          </w:p>
        </w:tc>
        <w:tc>
          <w:tcPr>
            <w:tcW w:w="284" w:type="dxa"/>
          </w:tcPr>
          <w:p w14:paraId="56AF6D3C" w14:textId="77777777" w:rsidR="007F091F" w:rsidRPr="00CA2A82" w:rsidRDefault="007F091F" w:rsidP="00AD7764">
            <w:pPr>
              <w:rPr>
                <w:rFonts w:cstheme="minorHAnsi"/>
              </w:rPr>
            </w:pPr>
            <w:r w:rsidRPr="00CA2A82">
              <w:rPr>
                <w:rFonts w:cstheme="minorHAnsi"/>
              </w:rPr>
              <w:t>Nov</w:t>
            </w:r>
          </w:p>
        </w:tc>
        <w:tc>
          <w:tcPr>
            <w:tcW w:w="283" w:type="dxa"/>
          </w:tcPr>
          <w:p w14:paraId="22FE7C7A" w14:textId="77777777" w:rsidR="007F091F" w:rsidRPr="00CA2A82" w:rsidRDefault="007F091F" w:rsidP="00AD7764">
            <w:pPr>
              <w:rPr>
                <w:rFonts w:cstheme="minorHAnsi"/>
              </w:rPr>
            </w:pPr>
            <w:r w:rsidRPr="00CA2A82">
              <w:rPr>
                <w:rFonts w:cstheme="minorHAnsi"/>
              </w:rPr>
              <w:t>Dic</w:t>
            </w:r>
          </w:p>
        </w:tc>
        <w:tc>
          <w:tcPr>
            <w:tcW w:w="851" w:type="dxa"/>
          </w:tcPr>
          <w:p w14:paraId="17FA1A75" w14:textId="77777777" w:rsidR="007F091F" w:rsidRPr="00CA2A82" w:rsidRDefault="007F091F" w:rsidP="00AD7764">
            <w:pPr>
              <w:rPr>
                <w:rFonts w:cstheme="minorHAnsi"/>
              </w:rPr>
            </w:pPr>
            <w:r w:rsidRPr="00CA2A82">
              <w:rPr>
                <w:rFonts w:cstheme="minorHAnsi"/>
              </w:rPr>
              <w:t>Verde</w:t>
            </w:r>
          </w:p>
        </w:tc>
        <w:tc>
          <w:tcPr>
            <w:tcW w:w="992" w:type="dxa"/>
          </w:tcPr>
          <w:p w14:paraId="70D5AE94" w14:textId="77777777" w:rsidR="007F091F" w:rsidRPr="00CA2A82" w:rsidRDefault="007F091F" w:rsidP="00AD7764">
            <w:pPr>
              <w:rPr>
                <w:rFonts w:cstheme="minorHAnsi"/>
              </w:rPr>
            </w:pPr>
            <w:r w:rsidRPr="00CA2A82">
              <w:rPr>
                <w:rFonts w:cstheme="minorHAnsi"/>
              </w:rPr>
              <w:t>Amarillo</w:t>
            </w:r>
          </w:p>
        </w:tc>
        <w:tc>
          <w:tcPr>
            <w:tcW w:w="709" w:type="dxa"/>
          </w:tcPr>
          <w:p w14:paraId="509746D2" w14:textId="77777777" w:rsidR="007F091F" w:rsidRPr="00CA2A82" w:rsidRDefault="007F091F" w:rsidP="00AD7764">
            <w:pPr>
              <w:rPr>
                <w:rFonts w:cstheme="minorHAnsi"/>
              </w:rPr>
            </w:pPr>
            <w:r w:rsidRPr="00CA2A82">
              <w:rPr>
                <w:rFonts w:cstheme="minorHAnsi"/>
              </w:rPr>
              <w:t>Rojo</w:t>
            </w:r>
          </w:p>
        </w:tc>
        <w:tc>
          <w:tcPr>
            <w:tcW w:w="3402" w:type="dxa"/>
          </w:tcPr>
          <w:p w14:paraId="5684C539" w14:textId="77777777" w:rsidR="00F279E5" w:rsidRDefault="00F279E5" w:rsidP="00AD7764">
            <w:pPr>
              <w:rPr>
                <w:rFonts w:cstheme="minorHAnsi"/>
              </w:rPr>
            </w:pPr>
          </w:p>
          <w:p w14:paraId="3E8EFADE" w14:textId="77777777" w:rsidR="007F091F" w:rsidRPr="00CA2A82" w:rsidRDefault="0028248E" w:rsidP="00AD7764">
            <w:pPr>
              <w:rPr>
                <w:rFonts w:cstheme="minorHAnsi"/>
              </w:rPr>
            </w:pPr>
            <w:r>
              <w:rPr>
                <w:rFonts w:cstheme="minorHAnsi"/>
              </w:rPr>
              <w:t>Arq. Patricio Ríos Rivera.</w:t>
            </w:r>
          </w:p>
        </w:tc>
      </w:tr>
      <w:tr w:rsidR="007F091F" w:rsidRPr="00CA2A82" w14:paraId="15C150C7" w14:textId="77777777" w:rsidTr="008C502A">
        <w:trPr>
          <w:trHeight w:val="304"/>
        </w:trPr>
        <w:tc>
          <w:tcPr>
            <w:tcW w:w="6516" w:type="dxa"/>
          </w:tcPr>
          <w:p w14:paraId="04571209" w14:textId="77777777" w:rsidR="007F091F" w:rsidRPr="008C502A" w:rsidRDefault="006B7A65" w:rsidP="00AD7764">
            <w:pPr>
              <w:rPr>
                <w:rFonts w:cstheme="minorHAnsi"/>
                <w:b/>
                <w:bCs/>
              </w:rPr>
            </w:pPr>
            <w:r w:rsidRPr="008C502A">
              <w:rPr>
                <w:rFonts w:cstheme="minorHAnsi"/>
                <w:b/>
                <w:bCs/>
              </w:rPr>
              <w:t>1. E</w:t>
            </w:r>
            <w:r w:rsidR="0046216D" w:rsidRPr="008C502A">
              <w:rPr>
                <w:rFonts w:cstheme="minorHAnsi"/>
                <w:b/>
                <w:bCs/>
              </w:rPr>
              <w:t>ntrega de títulos de lotes</w:t>
            </w:r>
          </w:p>
        </w:tc>
        <w:tc>
          <w:tcPr>
            <w:tcW w:w="1417" w:type="dxa"/>
          </w:tcPr>
          <w:p w14:paraId="1B5BA5BC" w14:textId="77777777" w:rsidR="007F091F" w:rsidRPr="00CA2A82" w:rsidRDefault="0028248E" w:rsidP="0028248E">
            <w:pPr>
              <w:jc w:val="center"/>
              <w:rPr>
                <w:rFonts w:cstheme="minorHAnsi"/>
              </w:rPr>
            </w:pPr>
            <w:r>
              <w:rPr>
                <w:rFonts w:cstheme="minorHAnsi"/>
              </w:rPr>
              <w:t>400</w:t>
            </w:r>
          </w:p>
        </w:tc>
        <w:tc>
          <w:tcPr>
            <w:tcW w:w="284" w:type="dxa"/>
          </w:tcPr>
          <w:p w14:paraId="25F1D532" w14:textId="77777777" w:rsidR="007F091F" w:rsidRPr="00CA2A82" w:rsidRDefault="007F091F" w:rsidP="00AD7764">
            <w:pPr>
              <w:rPr>
                <w:rFonts w:cstheme="minorHAnsi"/>
              </w:rPr>
            </w:pPr>
          </w:p>
        </w:tc>
        <w:tc>
          <w:tcPr>
            <w:tcW w:w="283" w:type="dxa"/>
            <w:shd w:val="clear" w:color="auto" w:fill="C5E0B3" w:themeFill="accent6" w:themeFillTint="66"/>
          </w:tcPr>
          <w:p w14:paraId="498CA5F9" w14:textId="77777777" w:rsidR="007F091F" w:rsidRPr="00CA2A82" w:rsidRDefault="007F091F" w:rsidP="00AD7764">
            <w:pPr>
              <w:rPr>
                <w:rFonts w:cstheme="minorHAnsi"/>
              </w:rPr>
            </w:pPr>
          </w:p>
        </w:tc>
        <w:tc>
          <w:tcPr>
            <w:tcW w:w="284" w:type="dxa"/>
            <w:shd w:val="clear" w:color="auto" w:fill="auto"/>
          </w:tcPr>
          <w:p w14:paraId="33C80DE3" w14:textId="77777777" w:rsidR="007F091F" w:rsidRPr="00CA2A82" w:rsidRDefault="007F091F" w:rsidP="00AD7764">
            <w:pPr>
              <w:rPr>
                <w:rFonts w:cstheme="minorHAnsi"/>
              </w:rPr>
            </w:pPr>
          </w:p>
        </w:tc>
        <w:tc>
          <w:tcPr>
            <w:tcW w:w="283" w:type="dxa"/>
            <w:shd w:val="clear" w:color="auto" w:fill="FFFFFF" w:themeFill="background1"/>
          </w:tcPr>
          <w:p w14:paraId="1CC97B6F" w14:textId="77777777" w:rsidR="007F091F" w:rsidRPr="00CA2A82" w:rsidRDefault="007F091F" w:rsidP="00AD7764">
            <w:pPr>
              <w:rPr>
                <w:rFonts w:cstheme="minorHAnsi"/>
              </w:rPr>
            </w:pPr>
          </w:p>
        </w:tc>
        <w:tc>
          <w:tcPr>
            <w:tcW w:w="284" w:type="dxa"/>
            <w:shd w:val="clear" w:color="auto" w:fill="FFFFFF" w:themeFill="background1"/>
          </w:tcPr>
          <w:p w14:paraId="78910D1D" w14:textId="77777777" w:rsidR="007F091F" w:rsidRPr="00CA2A82" w:rsidRDefault="007F091F" w:rsidP="00AD7764">
            <w:pPr>
              <w:rPr>
                <w:rFonts w:cstheme="minorHAnsi"/>
              </w:rPr>
            </w:pPr>
          </w:p>
        </w:tc>
        <w:tc>
          <w:tcPr>
            <w:tcW w:w="283" w:type="dxa"/>
            <w:shd w:val="clear" w:color="auto" w:fill="FFFFFF" w:themeFill="background1"/>
          </w:tcPr>
          <w:p w14:paraId="6FB10FC9" w14:textId="77777777" w:rsidR="007F091F" w:rsidRPr="00CA2A82" w:rsidRDefault="007F091F" w:rsidP="00AD7764">
            <w:pPr>
              <w:rPr>
                <w:rFonts w:cstheme="minorHAnsi"/>
              </w:rPr>
            </w:pPr>
          </w:p>
        </w:tc>
        <w:tc>
          <w:tcPr>
            <w:tcW w:w="284" w:type="dxa"/>
            <w:shd w:val="clear" w:color="auto" w:fill="FFFFFF" w:themeFill="background1"/>
          </w:tcPr>
          <w:p w14:paraId="76B794C4" w14:textId="77777777" w:rsidR="007F091F" w:rsidRPr="00CA2A82" w:rsidRDefault="007F091F" w:rsidP="00AD7764">
            <w:pPr>
              <w:rPr>
                <w:rFonts w:cstheme="minorHAnsi"/>
              </w:rPr>
            </w:pPr>
          </w:p>
        </w:tc>
        <w:tc>
          <w:tcPr>
            <w:tcW w:w="283" w:type="dxa"/>
            <w:shd w:val="clear" w:color="auto" w:fill="FFFFFF" w:themeFill="background1"/>
          </w:tcPr>
          <w:p w14:paraId="7BD3220E" w14:textId="77777777" w:rsidR="007F091F" w:rsidRPr="00CA2A82" w:rsidRDefault="007F091F" w:rsidP="00AD7764">
            <w:pPr>
              <w:rPr>
                <w:rFonts w:cstheme="minorHAnsi"/>
              </w:rPr>
            </w:pPr>
          </w:p>
        </w:tc>
        <w:tc>
          <w:tcPr>
            <w:tcW w:w="284" w:type="dxa"/>
            <w:shd w:val="clear" w:color="auto" w:fill="FFFFFF" w:themeFill="background1"/>
          </w:tcPr>
          <w:p w14:paraId="6DCE60DA" w14:textId="77777777" w:rsidR="007F091F" w:rsidRPr="00CA2A82" w:rsidRDefault="007F091F" w:rsidP="00AD7764">
            <w:pPr>
              <w:rPr>
                <w:rFonts w:cstheme="minorHAnsi"/>
              </w:rPr>
            </w:pPr>
          </w:p>
        </w:tc>
        <w:tc>
          <w:tcPr>
            <w:tcW w:w="283" w:type="dxa"/>
            <w:shd w:val="clear" w:color="auto" w:fill="FFFFFF" w:themeFill="background1"/>
          </w:tcPr>
          <w:p w14:paraId="21668F72" w14:textId="77777777" w:rsidR="007F091F" w:rsidRPr="00CA2A82" w:rsidRDefault="007F091F" w:rsidP="00AD7764">
            <w:pPr>
              <w:rPr>
                <w:rFonts w:cstheme="minorHAnsi"/>
              </w:rPr>
            </w:pPr>
          </w:p>
        </w:tc>
        <w:tc>
          <w:tcPr>
            <w:tcW w:w="284" w:type="dxa"/>
          </w:tcPr>
          <w:p w14:paraId="7699D2D1" w14:textId="77777777" w:rsidR="007F091F" w:rsidRPr="00CA2A82" w:rsidRDefault="007F091F" w:rsidP="00AD7764">
            <w:pPr>
              <w:rPr>
                <w:rFonts w:cstheme="minorHAnsi"/>
              </w:rPr>
            </w:pPr>
          </w:p>
        </w:tc>
        <w:tc>
          <w:tcPr>
            <w:tcW w:w="283" w:type="dxa"/>
          </w:tcPr>
          <w:p w14:paraId="063983EE" w14:textId="77777777" w:rsidR="007F091F" w:rsidRPr="00CA2A82" w:rsidRDefault="007F091F" w:rsidP="00AD7764">
            <w:pPr>
              <w:rPr>
                <w:rFonts w:cstheme="minorHAnsi"/>
              </w:rPr>
            </w:pPr>
          </w:p>
        </w:tc>
        <w:tc>
          <w:tcPr>
            <w:tcW w:w="851" w:type="dxa"/>
          </w:tcPr>
          <w:p w14:paraId="6786F96E" w14:textId="77777777" w:rsidR="007F091F" w:rsidRPr="00CA2A82" w:rsidRDefault="007F091F" w:rsidP="00AD7764">
            <w:pPr>
              <w:rPr>
                <w:rFonts w:cstheme="minorHAnsi"/>
              </w:rPr>
            </w:pPr>
          </w:p>
        </w:tc>
        <w:tc>
          <w:tcPr>
            <w:tcW w:w="992" w:type="dxa"/>
          </w:tcPr>
          <w:p w14:paraId="401BE51A" w14:textId="77777777" w:rsidR="007F091F" w:rsidRPr="00CA2A82" w:rsidRDefault="007F091F" w:rsidP="00AD7764">
            <w:pPr>
              <w:rPr>
                <w:rFonts w:cstheme="minorHAnsi"/>
              </w:rPr>
            </w:pPr>
          </w:p>
        </w:tc>
        <w:tc>
          <w:tcPr>
            <w:tcW w:w="709" w:type="dxa"/>
          </w:tcPr>
          <w:p w14:paraId="0930DEC1" w14:textId="77777777" w:rsidR="007F091F" w:rsidRPr="00CA2A82" w:rsidRDefault="007F091F" w:rsidP="00AD7764">
            <w:pPr>
              <w:rPr>
                <w:rFonts w:cstheme="minorHAnsi"/>
              </w:rPr>
            </w:pPr>
          </w:p>
        </w:tc>
        <w:tc>
          <w:tcPr>
            <w:tcW w:w="3402" w:type="dxa"/>
          </w:tcPr>
          <w:p w14:paraId="32DE5074" w14:textId="77777777" w:rsidR="007F091F" w:rsidRPr="00CA2A82" w:rsidRDefault="007F091F" w:rsidP="00AD7764">
            <w:pPr>
              <w:rPr>
                <w:rFonts w:cstheme="minorHAnsi"/>
              </w:rPr>
            </w:pPr>
          </w:p>
        </w:tc>
      </w:tr>
      <w:tr w:rsidR="008C502A" w:rsidRPr="00CA2A82" w14:paraId="7B11A14C" w14:textId="77777777" w:rsidTr="008C502A">
        <w:trPr>
          <w:trHeight w:val="304"/>
        </w:trPr>
        <w:tc>
          <w:tcPr>
            <w:tcW w:w="6516" w:type="dxa"/>
          </w:tcPr>
          <w:p w14:paraId="33E5AF3D" w14:textId="38FD9F8D" w:rsidR="008C502A" w:rsidRDefault="008C502A" w:rsidP="00AD7764">
            <w:pPr>
              <w:rPr>
                <w:rFonts w:cstheme="minorHAnsi"/>
              </w:rPr>
            </w:pPr>
            <w:r>
              <w:rPr>
                <w:rFonts w:cstheme="minorHAnsi"/>
              </w:rPr>
              <w:t>Testimoniales</w:t>
            </w:r>
          </w:p>
        </w:tc>
        <w:tc>
          <w:tcPr>
            <w:tcW w:w="1417" w:type="dxa"/>
          </w:tcPr>
          <w:p w14:paraId="0D807E0C" w14:textId="77777777" w:rsidR="008C502A" w:rsidRDefault="008C502A" w:rsidP="0028248E">
            <w:pPr>
              <w:jc w:val="center"/>
              <w:rPr>
                <w:rFonts w:cstheme="minorHAnsi"/>
              </w:rPr>
            </w:pPr>
          </w:p>
        </w:tc>
        <w:tc>
          <w:tcPr>
            <w:tcW w:w="284" w:type="dxa"/>
          </w:tcPr>
          <w:p w14:paraId="15703F65" w14:textId="77777777" w:rsidR="008C502A" w:rsidRPr="00CA2A82" w:rsidRDefault="008C502A" w:rsidP="00AD7764">
            <w:pPr>
              <w:rPr>
                <w:rFonts w:cstheme="minorHAnsi"/>
              </w:rPr>
            </w:pPr>
          </w:p>
        </w:tc>
        <w:tc>
          <w:tcPr>
            <w:tcW w:w="283" w:type="dxa"/>
            <w:shd w:val="clear" w:color="auto" w:fill="C5E0B3" w:themeFill="accent6" w:themeFillTint="66"/>
          </w:tcPr>
          <w:p w14:paraId="0E3CBF8A" w14:textId="77777777" w:rsidR="008C502A" w:rsidRPr="00CA2A82" w:rsidRDefault="008C502A" w:rsidP="00AD7764">
            <w:pPr>
              <w:rPr>
                <w:rFonts w:cstheme="minorHAnsi"/>
              </w:rPr>
            </w:pPr>
          </w:p>
        </w:tc>
        <w:tc>
          <w:tcPr>
            <w:tcW w:w="284" w:type="dxa"/>
            <w:shd w:val="clear" w:color="auto" w:fill="C5E0B3" w:themeFill="accent6" w:themeFillTint="66"/>
          </w:tcPr>
          <w:p w14:paraId="4B8CCD4D" w14:textId="77777777" w:rsidR="008C502A" w:rsidRPr="00CA2A82" w:rsidRDefault="008C502A" w:rsidP="00AD7764">
            <w:pPr>
              <w:rPr>
                <w:rFonts w:cstheme="minorHAnsi"/>
              </w:rPr>
            </w:pPr>
          </w:p>
        </w:tc>
        <w:tc>
          <w:tcPr>
            <w:tcW w:w="283" w:type="dxa"/>
            <w:shd w:val="clear" w:color="auto" w:fill="FFFFFF" w:themeFill="background1"/>
          </w:tcPr>
          <w:p w14:paraId="73ACD757" w14:textId="77777777" w:rsidR="008C502A" w:rsidRPr="00CA2A82" w:rsidRDefault="008C502A" w:rsidP="00AD7764">
            <w:pPr>
              <w:rPr>
                <w:rFonts w:cstheme="minorHAnsi"/>
              </w:rPr>
            </w:pPr>
          </w:p>
        </w:tc>
        <w:tc>
          <w:tcPr>
            <w:tcW w:w="284" w:type="dxa"/>
            <w:shd w:val="clear" w:color="auto" w:fill="FFFFFF" w:themeFill="background1"/>
          </w:tcPr>
          <w:p w14:paraId="48CE12AD" w14:textId="77777777" w:rsidR="008C502A" w:rsidRPr="00CA2A82" w:rsidRDefault="008C502A" w:rsidP="00AD7764">
            <w:pPr>
              <w:rPr>
                <w:rFonts w:cstheme="minorHAnsi"/>
              </w:rPr>
            </w:pPr>
          </w:p>
        </w:tc>
        <w:tc>
          <w:tcPr>
            <w:tcW w:w="283" w:type="dxa"/>
            <w:shd w:val="clear" w:color="auto" w:fill="FFFFFF" w:themeFill="background1"/>
          </w:tcPr>
          <w:p w14:paraId="24AF4A3F" w14:textId="77777777" w:rsidR="008C502A" w:rsidRPr="00CA2A82" w:rsidRDefault="008C502A" w:rsidP="00AD7764">
            <w:pPr>
              <w:rPr>
                <w:rFonts w:cstheme="minorHAnsi"/>
              </w:rPr>
            </w:pPr>
          </w:p>
        </w:tc>
        <w:tc>
          <w:tcPr>
            <w:tcW w:w="284" w:type="dxa"/>
            <w:shd w:val="clear" w:color="auto" w:fill="FFFFFF" w:themeFill="background1"/>
          </w:tcPr>
          <w:p w14:paraId="73C00CBB" w14:textId="77777777" w:rsidR="008C502A" w:rsidRPr="00CA2A82" w:rsidRDefault="008C502A" w:rsidP="00AD7764">
            <w:pPr>
              <w:rPr>
                <w:rFonts w:cstheme="minorHAnsi"/>
              </w:rPr>
            </w:pPr>
          </w:p>
        </w:tc>
        <w:tc>
          <w:tcPr>
            <w:tcW w:w="283" w:type="dxa"/>
            <w:shd w:val="clear" w:color="auto" w:fill="FFFFFF" w:themeFill="background1"/>
          </w:tcPr>
          <w:p w14:paraId="29B54477" w14:textId="77777777" w:rsidR="008C502A" w:rsidRPr="00CA2A82" w:rsidRDefault="008C502A" w:rsidP="00AD7764">
            <w:pPr>
              <w:rPr>
                <w:rFonts w:cstheme="minorHAnsi"/>
              </w:rPr>
            </w:pPr>
          </w:p>
        </w:tc>
        <w:tc>
          <w:tcPr>
            <w:tcW w:w="284" w:type="dxa"/>
            <w:shd w:val="clear" w:color="auto" w:fill="FFFFFF" w:themeFill="background1"/>
          </w:tcPr>
          <w:p w14:paraId="2A105DAD" w14:textId="77777777" w:rsidR="008C502A" w:rsidRPr="00CA2A82" w:rsidRDefault="008C502A" w:rsidP="00AD7764">
            <w:pPr>
              <w:rPr>
                <w:rFonts w:cstheme="minorHAnsi"/>
              </w:rPr>
            </w:pPr>
          </w:p>
        </w:tc>
        <w:tc>
          <w:tcPr>
            <w:tcW w:w="283" w:type="dxa"/>
            <w:shd w:val="clear" w:color="auto" w:fill="FFFFFF" w:themeFill="background1"/>
          </w:tcPr>
          <w:p w14:paraId="50E68486" w14:textId="77777777" w:rsidR="008C502A" w:rsidRPr="00CA2A82" w:rsidRDefault="008C502A" w:rsidP="00AD7764">
            <w:pPr>
              <w:rPr>
                <w:rFonts w:cstheme="minorHAnsi"/>
              </w:rPr>
            </w:pPr>
          </w:p>
        </w:tc>
        <w:tc>
          <w:tcPr>
            <w:tcW w:w="284" w:type="dxa"/>
          </w:tcPr>
          <w:p w14:paraId="3676D7E1" w14:textId="77777777" w:rsidR="008C502A" w:rsidRPr="00CA2A82" w:rsidRDefault="008C502A" w:rsidP="00AD7764">
            <w:pPr>
              <w:rPr>
                <w:rFonts w:cstheme="minorHAnsi"/>
              </w:rPr>
            </w:pPr>
          </w:p>
        </w:tc>
        <w:tc>
          <w:tcPr>
            <w:tcW w:w="283" w:type="dxa"/>
          </w:tcPr>
          <w:p w14:paraId="0844AC5B" w14:textId="77777777" w:rsidR="008C502A" w:rsidRPr="00CA2A82" w:rsidRDefault="008C502A" w:rsidP="00AD7764">
            <w:pPr>
              <w:rPr>
                <w:rFonts w:cstheme="minorHAnsi"/>
              </w:rPr>
            </w:pPr>
          </w:p>
        </w:tc>
        <w:tc>
          <w:tcPr>
            <w:tcW w:w="851" w:type="dxa"/>
          </w:tcPr>
          <w:p w14:paraId="4D94DBD3" w14:textId="77777777" w:rsidR="008C502A" w:rsidRPr="00CA2A82" w:rsidRDefault="008C502A" w:rsidP="00AD7764">
            <w:pPr>
              <w:rPr>
                <w:rFonts w:cstheme="minorHAnsi"/>
              </w:rPr>
            </w:pPr>
          </w:p>
        </w:tc>
        <w:tc>
          <w:tcPr>
            <w:tcW w:w="992" w:type="dxa"/>
          </w:tcPr>
          <w:p w14:paraId="62C21367" w14:textId="77777777" w:rsidR="008C502A" w:rsidRPr="00CA2A82" w:rsidRDefault="008C502A" w:rsidP="00AD7764">
            <w:pPr>
              <w:rPr>
                <w:rFonts w:cstheme="minorHAnsi"/>
              </w:rPr>
            </w:pPr>
          </w:p>
        </w:tc>
        <w:tc>
          <w:tcPr>
            <w:tcW w:w="709" w:type="dxa"/>
          </w:tcPr>
          <w:p w14:paraId="4A6F49E2" w14:textId="77777777" w:rsidR="008C502A" w:rsidRPr="00CA2A82" w:rsidRDefault="008C502A" w:rsidP="00AD7764">
            <w:pPr>
              <w:rPr>
                <w:rFonts w:cstheme="minorHAnsi"/>
              </w:rPr>
            </w:pPr>
          </w:p>
        </w:tc>
        <w:tc>
          <w:tcPr>
            <w:tcW w:w="3402" w:type="dxa"/>
          </w:tcPr>
          <w:p w14:paraId="2A72396C" w14:textId="77777777" w:rsidR="008C502A" w:rsidRPr="00CA2A82" w:rsidRDefault="008C502A" w:rsidP="00AD7764">
            <w:pPr>
              <w:rPr>
                <w:rFonts w:cstheme="minorHAnsi"/>
              </w:rPr>
            </w:pPr>
          </w:p>
        </w:tc>
      </w:tr>
      <w:tr w:rsidR="008C502A" w:rsidRPr="00CA2A82" w14:paraId="4175C8AF" w14:textId="77777777" w:rsidTr="008C502A">
        <w:trPr>
          <w:trHeight w:val="304"/>
        </w:trPr>
        <w:tc>
          <w:tcPr>
            <w:tcW w:w="6516" w:type="dxa"/>
          </w:tcPr>
          <w:p w14:paraId="48C147BD" w14:textId="33C9ACB5" w:rsidR="008C502A" w:rsidRDefault="008C502A" w:rsidP="00AD7764">
            <w:pPr>
              <w:rPr>
                <w:rFonts w:cstheme="minorHAnsi"/>
              </w:rPr>
            </w:pPr>
            <w:r>
              <w:rPr>
                <w:rFonts w:cstheme="minorHAnsi"/>
              </w:rPr>
              <w:t>Dictamen de acreditación</w:t>
            </w:r>
          </w:p>
        </w:tc>
        <w:tc>
          <w:tcPr>
            <w:tcW w:w="1417" w:type="dxa"/>
          </w:tcPr>
          <w:p w14:paraId="39EA04E9" w14:textId="77777777" w:rsidR="008C502A" w:rsidRDefault="008C502A" w:rsidP="0028248E">
            <w:pPr>
              <w:jc w:val="center"/>
              <w:rPr>
                <w:rFonts w:cstheme="minorHAnsi"/>
              </w:rPr>
            </w:pPr>
          </w:p>
        </w:tc>
        <w:tc>
          <w:tcPr>
            <w:tcW w:w="284" w:type="dxa"/>
          </w:tcPr>
          <w:p w14:paraId="61CB4405" w14:textId="77777777" w:rsidR="008C502A" w:rsidRPr="00CA2A82" w:rsidRDefault="008C502A" w:rsidP="00AD7764">
            <w:pPr>
              <w:rPr>
                <w:rFonts w:cstheme="minorHAnsi"/>
              </w:rPr>
            </w:pPr>
          </w:p>
        </w:tc>
        <w:tc>
          <w:tcPr>
            <w:tcW w:w="283" w:type="dxa"/>
          </w:tcPr>
          <w:p w14:paraId="4DFD6ACD" w14:textId="77777777" w:rsidR="008C502A" w:rsidRPr="00CA2A82" w:rsidRDefault="008C502A" w:rsidP="00AD7764">
            <w:pPr>
              <w:rPr>
                <w:rFonts w:cstheme="minorHAnsi"/>
              </w:rPr>
            </w:pPr>
          </w:p>
        </w:tc>
        <w:tc>
          <w:tcPr>
            <w:tcW w:w="284" w:type="dxa"/>
            <w:shd w:val="clear" w:color="auto" w:fill="C5E0B3" w:themeFill="accent6" w:themeFillTint="66"/>
          </w:tcPr>
          <w:p w14:paraId="0DF72566" w14:textId="77777777" w:rsidR="008C502A" w:rsidRPr="00CA2A82" w:rsidRDefault="008C502A" w:rsidP="00AD7764">
            <w:pPr>
              <w:rPr>
                <w:rFonts w:cstheme="minorHAnsi"/>
              </w:rPr>
            </w:pPr>
          </w:p>
        </w:tc>
        <w:tc>
          <w:tcPr>
            <w:tcW w:w="283" w:type="dxa"/>
            <w:shd w:val="clear" w:color="auto" w:fill="FFFFFF" w:themeFill="background1"/>
          </w:tcPr>
          <w:p w14:paraId="5D62753F" w14:textId="77777777" w:rsidR="008C502A" w:rsidRPr="00CA2A82" w:rsidRDefault="008C502A" w:rsidP="00AD7764">
            <w:pPr>
              <w:rPr>
                <w:rFonts w:cstheme="minorHAnsi"/>
              </w:rPr>
            </w:pPr>
          </w:p>
        </w:tc>
        <w:tc>
          <w:tcPr>
            <w:tcW w:w="284" w:type="dxa"/>
            <w:shd w:val="clear" w:color="auto" w:fill="FFFFFF" w:themeFill="background1"/>
          </w:tcPr>
          <w:p w14:paraId="2538DEC2" w14:textId="77777777" w:rsidR="008C502A" w:rsidRPr="00CA2A82" w:rsidRDefault="008C502A" w:rsidP="00AD7764">
            <w:pPr>
              <w:rPr>
                <w:rFonts w:cstheme="minorHAnsi"/>
              </w:rPr>
            </w:pPr>
          </w:p>
        </w:tc>
        <w:tc>
          <w:tcPr>
            <w:tcW w:w="283" w:type="dxa"/>
            <w:shd w:val="clear" w:color="auto" w:fill="FFFFFF" w:themeFill="background1"/>
          </w:tcPr>
          <w:p w14:paraId="11C68F66" w14:textId="77777777" w:rsidR="008C502A" w:rsidRPr="00CA2A82" w:rsidRDefault="008C502A" w:rsidP="00AD7764">
            <w:pPr>
              <w:rPr>
                <w:rFonts w:cstheme="minorHAnsi"/>
              </w:rPr>
            </w:pPr>
          </w:p>
        </w:tc>
        <w:tc>
          <w:tcPr>
            <w:tcW w:w="284" w:type="dxa"/>
            <w:shd w:val="clear" w:color="auto" w:fill="FFFFFF" w:themeFill="background1"/>
          </w:tcPr>
          <w:p w14:paraId="0977E425" w14:textId="77777777" w:rsidR="008C502A" w:rsidRPr="00CA2A82" w:rsidRDefault="008C502A" w:rsidP="00AD7764">
            <w:pPr>
              <w:rPr>
                <w:rFonts w:cstheme="minorHAnsi"/>
              </w:rPr>
            </w:pPr>
          </w:p>
        </w:tc>
        <w:tc>
          <w:tcPr>
            <w:tcW w:w="283" w:type="dxa"/>
            <w:shd w:val="clear" w:color="auto" w:fill="FFFFFF" w:themeFill="background1"/>
          </w:tcPr>
          <w:p w14:paraId="577819BC" w14:textId="77777777" w:rsidR="008C502A" w:rsidRPr="00CA2A82" w:rsidRDefault="008C502A" w:rsidP="00AD7764">
            <w:pPr>
              <w:rPr>
                <w:rFonts w:cstheme="minorHAnsi"/>
              </w:rPr>
            </w:pPr>
          </w:p>
        </w:tc>
        <w:tc>
          <w:tcPr>
            <w:tcW w:w="284" w:type="dxa"/>
            <w:shd w:val="clear" w:color="auto" w:fill="FFFFFF" w:themeFill="background1"/>
          </w:tcPr>
          <w:p w14:paraId="35802746" w14:textId="77777777" w:rsidR="008C502A" w:rsidRPr="00CA2A82" w:rsidRDefault="008C502A" w:rsidP="00AD7764">
            <w:pPr>
              <w:rPr>
                <w:rFonts w:cstheme="minorHAnsi"/>
              </w:rPr>
            </w:pPr>
          </w:p>
        </w:tc>
        <w:tc>
          <w:tcPr>
            <w:tcW w:w="283" w:type="dxa"/>
            <w:shd w:val="clear" w:color="auto" w:fill="FFFFFF" w:themeFill="background1"/>
          </w:tcPr>
          <w:p w14:paraId="106F8A70" w14:textId="77777777" w:rsidR="008C502A" w:rsidRPr="00CA2A82" w:rsidRDefault="008C502A" w:rsidP="00AD7764">
            <w:pPr>
              <w:rPr>
                <w:rFonts w:cstheme="minorHAnsi"/>
              </w:rPr>
            </w:pPr>
          </w:p>
        </w:tc>
        <w:tc>
          <w:tcPr>
            <w:tcW w:w="284" w:type="dxa"/>
          </w:tcPr>
          <w:p w14:paraId="221EB4A5" w14:textId="77777777" w:rsidR="008C502A" w:rsidRPr="00CA2A82" w:rsidRDefault="008C502A" w:rsidP="00AD7764">
            <w:pPr>
              <w:rPr>
                <w:rFonts w:cstheme="minorHAnsi"/>
              </w:rPr>
            </w:pPr>
          </w:p>
        </w:tc>
        <w:tc>
          <w:tcPr>
            <w:tcW w:w="283" w:type="dxa"/>
          </w:tcPr>
          <w:p w14:paraId="0F04DC23" w14:textId="77777777" w:rsidR="008C502A" w:rsidRPr="00CA2A82" w:rsidRDefault="008C502A" w:rsidP="00AD7764">
            <w:pPr>
              <w:rPr>
                <w:rFonts w:cstheme="minorHAnsi"/>
              </w:rPr>
            </w:pPr>
          </w:p>
        </w:tc>
        <w:tc>
          <w:tcPr>
            <w:tcW w:w="851" w:type="dxa"/>
          </w:tcPr>
          <w:p w14:paraId="487DD50D" w14:textId="77777777" w:rsidR="008C502A" w:rsidRPr="00CA2A82" w:rsidRDefault="008C502A" w:rsidP="00AD7764">
            <w:pPr>
              <w:rPr>
                <w:rFonts w:cstheme="minorHAnsi"/>
              </w:rPr>
            </w:pPr>
          </w:p>
        </w:tc>
        <w:tc>
          <w:tcPr>
            <w:tcW w:w="992" w:type="dxa"/>
          </w:tcPr>
          <w:p w14:paraId="1E631F41" w14:textId="77777777" w:rsidR="008C502A" w:rsidRPr="00CA2A82" w:rsidRDefault="008C502A" w:rsidP="00AD7764">
            <w:pPr>
              <w:rPr>
                <w:rFonts w:cstheme="minorHAnsi"/>
              </w:rPr>
            </w:pPr>
          </w:p>
        </w:tc>
        <w:tc>
          <w:tcPr>
            <w:tcW w:w="709" w:type="dxa"/>
          </w:tcPr>
          <w:p w14:paraId="5BB2B7AF" w14:textId="77777777" w:rsidR="008C502A" w:rsidRPr="00CA2A82" w:rsidRDefault="008C502A" w:rsidP="00AD7764">
            <w:pPr>
              <w:rPr>
                <w:rFonts w:cstheme="minorHAnsi"/>
              </w:rPr>
            </w:pPr>
          </w:p>
        </w:tc>
        <w:tc>
          <w:tcPr>
            <w:tcW w:w="3402" w:type="dxa"/>
          </w:tcPr>
          <w:p w14:paraId="723DA1D1" w14:textId="77777777" w:rsidR="008C502A" w:rsidRPr="00CA2A82" w:rsidRDefault="008C502A" w:rsidP="00AD7764">
            <w:pPr>
              <w:rPr>
                <w:rFonts w:cstheme="minorHAnsi"/>
              </w:rPr>
            </w:pPr>
          </w:p>
        </w:tc>
      </w:tr>
      <w:tr w:rsidR="008C502A" w:rsidRPr="00CA2A82" w14:paraId="7D3227AB" w14:textId="77777777" w:rsidTr="008C502A">
        <w:trPr>
          <w:trHeight w:val="304"/>
        </w:trPr>
        <w:tc>
          <w:tcPr>
            <w:tcW w:w="6516" w:type="dxa"/>
          </w:tcPr>
          <w:p w14:paraId="3B62CA8C" w14:textId="4D19AC89" w:rsidR="008C502A" w:rsidRDefault="008C502A" w:rsidP="00AD7764">
            <w:pPr>
              <w:rPr>
                <w:rFonts w:cstheme="minorHAnsi"/>
              </w:rPr>
            </w:pPr>
            <w:r>
              <w:rPr>
                <w:rFonts w:cstheme="minorHAnsi"/>
              </w:rPr>
              <w:t>Aprobación ante COMUR</w:t>
            </w:r>
          </w:p>
        </w:tc>
        <w:tc>
          <w:tcPr>
            <w:tcW w:w="1417" w:type="dxa"/>
          </w:tcPr>
          <w:p w14:paraId="58013280" w14:textId="77777777" w:rsidR="008C502A" w:rsidRDefault="008C502A" w:rsidP="0028248E">
            <w:pPr>
              <w:jc w:val="center"/>
              <w:rPr>
                <w:rFonts w:cstheme="minorHAnsi"/>
              </w:rPr>
            </w:pPr>
          </w:p>
        </w:tc>
        <w:tc>
          <w:tcPr>
            <w:tcW w:w="284" w:type="dxa"/>
          </w:tcPr>
          <w:p w14:paraId="40FB49F1" w14:textId="77777777" w:rsidR="008C502A" w:rsidRPr="00CA2A82" w:rsidRDefault="008C502A" w:rsidP="00AD7764">
            <w:pPr>
              <w:rPr>
                <w:rFonts w:cstheme="minorHAnsi"/>
              </w:rPr>
            </w:pPr>
          </w:p>
        </w:tc>
        <w:tc>
          <w:tcPr>
            <w:tcW w:w="283" w:type="dxa"/>
          </w:tcPr>
          <w:p w14:paraId="03507C8B" w14:textId="77777777" w:rsidR="008C502A" w:rsidRPr="00CA2A82" w:rsidRDefault="008C502A" w:rsidP="00AD7764">
            <w:pPr>
              <w:rPr>
                <w:rFonts w:cstheme="minorHAnsi"/>
              </w:rPr>
            </w:pPr>
          </w:p>
        </w:tc>
        <w:tc>
          <w:tcPr>
            <w:tcW w:w="284" w:type="dxa"/>
            <w:shd w:val="clear" w:color="auto" w:fill="C5E0B3" w:themeFill="accent6" w:themeFillTint="66"/>
          </w:tcPr>
          <w:p w14:paraId="41C699BE" w14:textId="77777777" w:rsidR="008C502A" w:rsidRPr="00CA2A82" w:rsidRDefault="008C502A" w:rsidP="00AD7764">
            <w:pPr>
              <w:rPr>
                <w:rFonts w:cstheme="minorHAnsi"/>
              </w:rPr>
            </w:pPr>
          </w:p>
        </w:tc>
        <w:tc>
          <w:tcPr>
            <w:tcW w:w="283" w:type="dxa"/>
            <w:shd w:val="clear" w:color="auto" w:fill="C5E0B3" w:themeFill="accent6" w:themeFillTint="66"/>
          </w:tcPr>
          <w:p w14:paraId="7B04DF2B" w14:textId="77777777" w:rsidR="008C502A" w:rsidRPr="00CA2A82" w:rsidRDefault="008C502A" w:rsidP="00AD7764">
            <w:pPr>
              <w:rPr>
                <w:rFonts w:cstheme="minorHAnsi"/>
              </w:rPr>
            </w:pPr>
          </w:p>
        </w:tc>
        <w:tc>
          <w:tcPr>
            <w:tcW w:w="284" w:type="dxa"/>
            <w:shd w:val="clear" w:color="auto" w:fill="FFFFFF" w:themeFill="background1"/>
          </w:tcPr>
          <w:p w14:paraId="04F280F7" w14:textId="77777777" w:rsidR="008C502A" w:rsidRPr="00CA2A82" w:rsidRDefault="008C502A" w:rsidP="00AD7764">
            <w:pPr>
              <w:rPr>
                <w:rFonts w:cstheme="minorHAnsi"/>
              </w:rPr>
            </w:pPr>
          </w:p>
        </w:tc>
        <w:tc>
          <w:tcPr>
            <w:tcW w:w="283" w:type="dxa"/>
            <w:shd w:val="clear" w:color="auto" w:fill="FFFFFF" w:themeFill="background1"/>
          </w:tcPr>
          <w:p w14:paraId="664A3F72" w14:textId="77777777" w:rsidR="008C502A" w:rsidRPr="00CA2A82" w:rsidRDefault="008C502A" w:rsidP="00AD7764">
            <w:pPr>
              <w:rPr>
                <w:rFonts w:cstheme="minorHAnsi"/>
              </w:rPr>
            </w:pPr>
          </w:p>
        </w:tc>
        <w:tc>
          <w:tcPr>
            <w:tcW w:w="284" w:type="dxa"/>
            <w:shd w:val="clear" w:color="auto" w:fill="FFFFFF" w:themeFill="background1"/>
          </w:tcPr>
          <w:p w14:paraId="4970EFB3" w14:textId="77777777" w:rsidR="008C502A" w:rsidRPr="00CA2A82" w:rsidRDefault="008C502A" w:rsidP="00AD7764">
            <w:pPr>
              <w:rPr>
                <w:rFonts w:cstheme="minorHAnsi"/>
              </w:rPr>
            </w:pPr>
          </w:p>
        </w:tc>
        <w:tc>
          <w:tcPr>
            <w:tcW w:w="283" w:type="dxa"/>
            <w:shd w:val="clear" w:color="auto" w:fill="FFFFFF" w:themeFill="background1"/>
          </w:tcPr>
          <w:p w14:paraId="0CA88677" w14:textId="77777777" w:rsidR="008C502A" w:rsidRPr="00CA2A82" w:rsidRDefault="008C502A" w:rsidP="00AD7764">
            <w:pPr>
              <w:rPr>
                <w:rFonts w:cstheme="minorHAnsi"/>
              </w:rPr>
            </w:pPr>
          </w:p>
        </w:tc>
        <w:tc>
          <w:tcPr>
            <w:tcW w:w="284" w:type="dxa"/>
            <w:shd w:val="clear" w:color="auto" w:fill="FFFFFF" w:themeFill="background1"/>
          </w:tcPr>
          <w:p w14:paraId="383B2DF1" w14:textId="77777777" w:rsidR="008C502A" w:rsidRPr="00CA2A82" w:rsidRDefault="008C502A" w:rsidP="00AD7764">
            <w:pPr>
              <w:rPr>
                <w:rFonts w:cstheme="minorHAnsi"/>
              </w:rPr>
            </w:pPr>
          </w:p>
        </w:tc>
        <w:tc>
          <w:tcPr>
            <w:tcW w:w="283" w:type="dxa"/>
            <w:shd w:val="clear" w:color="auto" w:fill="FFFFFF" w:themeFill="background1"/>
          </w:tcPr>
          <w:p w14:paraId="515E3E8E" w14:textId="77777777" w:rsidR="008C502A" w:rsidRPr="00CA2A82" w:rsidRDefault="008C502A" w:rsidP="00AD7764">
            <w:pPr>
              <w:rPr>
                <w:rFonts w:cstheme="minorHAnsi"/>
              </w:rPr>
            </w:pPr>
          </w:p>
        </w:tc>
        <w:tc>
          <w:tcPr>
            <w:tcW w:w="284" w:type="dxa"/>
          </w:tcPr>
          <w:p w14:paraId="2792BCC8" w14:textId="77777777" w:rsidR="008C502A" w:rsidRPr="00CA2A82" w:rsidRDefault="008C502A" w:rsidP="00AD7764">
            <w:pPr>
              <w:rPr>
                <w:rFonts w:cstheme="minorHAnsi"/>
              </w:rPr>
            </w:pPr>
          </w:p>
        </w:tc>
        <w:tc>
          <w:tcPr>
            <w:tcW w:w="283" w:type="dxa"/>
          </w:tcPr>
          <w:p w14:paraId="43610D69" w14:textId="77777777" w:rsidR="008C502A" w:rsidRPr="00CA2A82" w:rsidRDefault="008C502A" w:rsidP="00AD7764">
            <w:pPr>
              <w:rPr>
                <w:rFonts w:cstheme="minorHAnsi"/>
              </w:rPr>
            </w:pPr>
          </w:p>
        </w:tc>
        <w:tc>
          <w:tcPr>
            <w:tcW w:w="851" w:type="dxa"/>
          </w:tcPr>
          <w:p w14:paraId="7D4C5D4B" w14:textId="77777777" w:rsidR="008C502A" w:rsidRPr="00CA2A82" w:rsidRDefault="008C502A" w:rsidP="00AD7764">
            <w:pPr>
              <w:rPr>
                <w:rFonts w:cstheme="minorHAnsi"/>
              </w:rPr>
            </w:pPr>
          </w:p>
        </w:tc>
        <w:tc>
          <w:tcPr>
            <w:tcW w:w="992" w:type="dxa"/>
          </w:tcPr>
          <w:p w14:paraId="75A3F284" w14:textId="77777777" w:rsidR="008C502A" w:rsidRPr="00CA2A82" w:rsidRDefault="008C502A" w:rsidP="00AD7764">
            <w:pPr>
              <w:rPr>
                <w:rFonts w:cstheme="minorHAnsi"/>
              </w:rPr>
            </w:pPr>
          </w:p>
        </w:tc>
        <w:tc>
          <w:tcPr>
            <w:tcW w:w="709" w:type="dxa"/>
          </w:tcPr>
          <w:p w14:paraId="2D9B9DED" w14:textId="77777777" w:rsidR="008C502A" w:rsidRPr="00CA2A82" w:rsidRDefault="008C502A" w:rsidP="00AD7764">
            <w:pPr>
              <w:rPr>
                <w:rFonts w:cstheme="minorHAnsi"/>
              </w:rPr>
            </w:pPr>
          </w:p>
        </w:tc>
        <w:tc>
          <w:tcPr>
            <w:tcW w:w="3402" w:type="dxa"/>
          </w:tcPr>
          <w:p w14:paraId="46065D32" w14:textId="77777777" w:rsidR="008C502A" w:rsidRPr="00CA2A82" w:rsidRDefault="008C502A" w:rsidP="00AD7764">
            <w:pPr>
              <w:rPr>
                <w:rFonts w:cstheme="minorHAnsi"/>
              </w:rPr>
            </w:pPr>
          </w:p>
        </w:tc>
      </w:tr>
      <w:tr w:rsidR="008C502A" w:rsidRPr="00CA2A82" w14:paraId="60305CFC" w14:textId="77777777" w:rsidTr="008C502A">
        <w:trPr>
          <w:trHeight w:val="304"/>
        </w:trPr>
        <w:tc>
          <w:tcPr>
            <w:tcW w:w="6516" w:type="dxa"/>
          </w:tcPr>
          <w:p w14:paraId="49FA0861" w14:textId="125CB321" w:rsidR="008C502A" w:rsidRDefault="008C502A" w:rsidP="00AD7764">
            <w:pPr>
              <w:rPr>
                <w:rFonts w:cstheme="minorHAnsi"/>
              </w:rPr>
            </w:pPr>
            <w:r>
              <w:rPr>
                <w:rFonts w:cstheme="minorHAnsi"/>
              </w:rPr>
              <w:t>Publicación de los dictámenes aprobados durante 20 días.</w:t>
            </w:r>
          </w:p>
        </w:tc>
        <w:tc>
          <w:tcPr>
            <w:tcW w:w="1417" w:type="dxa"/>
          </w:tcPr>
          <w:p w14:paraId="18205665" w14:textId="77777777" w:rsidR="008C502A" w:rsidRDefault="008C502A" w:rsidP="0028248E">
            <w:pPr>
              <w:jc w:val="center"/>
              <w:rPr>
                <w:rFonts w:cstheme="minorHAnsi"/>
              </w:rPr>
            </w:pPr>
          </w:p>
        </w:tc>
        <w:tc>
          <w:tcPr>
            <w:tcW w:w="284" w:type="dxa"/>
          </w:tcPr>
          <w:p w14:paraId="2B9F1C69" w14:textId="77777777" w:rsidR="008C502A" w:rsidRPr="00CA2A82" w:rsidRDefault="008C502A" w:rsidP="00AD7764">
            <w:pPr>
              <w:rPr>
                <w:rFonts w:cstheme="minorHAnsi"/>
              </w:rPr>
            </w:pPr>
          </w:p>
        </w:tc>
        <w:tc>
          <w:tcPr>
            <w:tcW w:w="283" w:type="dxa"/>
          </w:tcPr>
          <w:p w14:paraId="1211B912" w14:textId="77777777" w:rsidR="008C502A" w:rsidRPr="00CA2A82" w:rsidRDefault="008C502A" w:rsidP="00AD7764">
            <w:pPr>
              <w:rPr>
                <w:rFonts w:cstheme="minorHAnsi"/>
              </w:rPr>
            </w:pPr>
          </w:p>
        </w:tc>
        <w:tc>
          <w:tcPr>
            <w:tcW w:w="284" w:type="dxa"/>
            <w:shd w:val="clear" w:color="auto" w:fill="auto"/>
          </w:tcPr>
          <w:p w14:paraId="4CF5A19C" w14:textId="77777777" w:rsidR="008C502A" w:rsidRPr="00CA2A82" w:rsidRDefault="008C502A" w:rsidP="00AD7764">
            <w:pPr>
              <w:rPr>
                <w:rFonts w:cstheme="minorHAnsi"/>
              </w:rPr>
            </w:pPr>
          </w:p>
        </w:tc>
        <w:tc>
          <w:tcPr>
            <w:tcW w:w="283" w:type="dxa"/>
            <w:shd w:val="clear" w:color="auto" w:fill="C5E0B3" w:themeFill="accent6" w:themeFillTint="66"/>
          </w:tcPr>
          <w:p w14:paraId="0645AEC0" w14:textId="77777777" w:rsidR="008C502A" w:rsidRPr="00CA2A82" w:rsidRDefault="008C502A" w:rsidP="00AD7764">
            <w:pPr>
              <w:rPr>
                <w:rFonts w:cstheme="minorHAnsi"/>
              </w:rPr>
            </w:pPr>
          </w:p>
        </w:tc>
        <w:tc>
          <w:tcPr>
            <w:tcW w:w="284" w:type="dxa"/>
            <w:shd w:val="clear" w:color="auto" w:fill="FFFFFF" w:themeFill="background1"/>
          </w:tcPr>
          <w:p w14:paraId="3A4D9D65" w14:textId="77777777" w:rsidR="008C502A" w:rsidRPr="00CA2A82" w:rsidRDefault="008C502A" w:rsidP="00AD7764">
            <w:pPr>
              <w:rPr>
                <w:rFonts w:cstheme="minorHAnsi"/>
              </w:rPr>
            </w:pPr>
          </w:p>
        </w:tc>
        <w:tc>
          <w:tcPr>
            <w:tcW w:w="283" w:type="dxa"/>
            <w:shd w:val="clear" w:color="auto" w:fill="FFFFFF" w:themeFill="background1"/>
          </w:tcPr>
          <w:p w14:paraId="4E9BF485" w14:textId="77777777" w:rsidR="008C502A" w:rsidRPr="00CA2A82" w:rsidRDefault="008C502A" w:rsidP="00AD7764">
            <w:pPr>
              <w:rPr>
                <w:rFonts w:cstheme="minorHAnsi"/>
              </w:rPr>
            </w:pPr>
          </w:p>
        </w:tc>
        <w:tc>
          <w:tcPr>
            <w:tcW w:w="284" w:type="dxa"/>
            <w:shd w:val="clear" w:color="auto" w:fill="FFFFFF" w:themeFill="background1"/>
          </w:tcPr>
          <w:p w14:paraId="5000816F" w14:textId="77777777" w:rsidR="008C502A" w:rsidRPr="00CA2A82" w:rsidRDefault="008C502A" w:rsidP="00AD7764">
            <w:pPr>
              <w:rPr>
                <w:rFonts w:cstheme="minorHAnsi"/>
              </w:rPr>
            </w:pPr>
          </w:p>
        </w:tc>
        <w:tc>
          <w:tcPr>
            <w:tcW w:w="283" w:type="dxa"/>
            <w:shd w:val="clear" w:color="auto" w:fill="FFFFFF" w:themeFill="background1"/>
          </w:tcPr>
          <w:p w14:paraId="3E72677A" w14:textId="77777777" w:rsidR="008C502A" w:rsidRPr="00CA2A82" w:rsidRDefault="008C502A" w:rsidP="00AD7764">
            <w:pPr>
              <w:rPr>
                <w:rFonts w:cstheme="minorHAnsi"/>
              </w:rPr>
            </w:pPr>
          </w:p>
        </w:tc>
        <w:tc>
          <w:tcPr>
            <w:tcW w:w="284" w:type="dxa"/>
            <w:shd w:val="clear" w:color="auto" w:fill="FFFFFF" w:themeFill="background1"/>
          </w:tcPr>
          <w:p w14:paraId="45F8793A" w14:textId="77777777" w:rsidR="008C502A" w:rsidRPr="00CA2A82" w:rsidRDefault="008C502A" w:rsidP="00AD7764">
            <w:pPr>
              <w:rPr>
                <w:rFonts w:cstheme="minorHAnsi"/>
              </w:rPr>
            </w:pPr>
          </w:p>
        </w:tc>
        <w:tc>
          <w:tcPr>
            <w:tcW w:w="283" w:type="dxa"/>
            <w:shd w:val="clear" w:color="auto" w:fill="FFFFFF" w:themeFill="background1"/>
          </w:tcPr>
          <w:p w14:paraId="684F91F7" w14:textId="77777777" w:rsidR="008C502A" w:rsidRPr="00CA2A82" w:rsidRDefault="008C502A" w:rsidP="00AD7764">
            <w:pPr>
              <w:rPr>
                <w:rFonts w:cstheme="minorHAnsi"/>
              </w:rPr>
            </w:pPr>
          </w:p>
        </w:tc>
        <w:tc>
          <w:tcPr>
            <w:tcW w:w="284" w:type="dxa"/>
          </w:tcPr>
          <w:p w14:paraId="4F9FA026" w14:textId="77777777" w:rsidR="008C502A" w:rsidRPr="00CA2A82" w:rsidRDefault="008C502A" w:rsidP="00AD7764">
            <w:pPr>
              <w:rPr>
                <w:rFonts w:cstheme="minorHAnsi"/>
              </w:rPr>
            </w:pPr>
          </w:p>
        </w:tc>
        <w:tc>
          <w:tcPr>
            <w:tcW w:w="283" w:type="dxa"/>
          </w:tcPr>
          <w:p w14:paraId="39CFAF77" w14:textId="77777777" w:rsidR="008C502A" w:rsidRPr="00CA2A82" w:rsidRDefault="008C502A" w:rsidP="00AD7764">
            <w:pPr>
              <w:rPr>
                <w:rFonts w:cstheme="minorHAnsi"/>
              </w:rPr>
            </w:pPr>
          </w:p>
        </w:tc>
        <w:tc>
          <w:tcPr>
            <w:tcW w:w="851" w:type="dxa"/>
          </w:tcPr>
          <w:p w14:paraId="6F8B4404" w14:textId="77777777" w:rsidR="008C502A" w:rsidRPr="00CA2A82" w:rsidRDefault="008C502A" w:rsidP="00AD7764">
            <w:pPr>
              <w:rPr>
                <w:rFonts w:cstheme="minorHAnsi"/>
              </w:rPr>
            </w:pPr>
          </w:p>
        </w:tc>
        <w:tc>
          <w:tcPr>
            <w:tcW w:w="992" w:type="dxa"/>
          </w:tcPr>
          <w:p w14:paraId="4CBD3AD9" w14:textId="77777777" w:rsidR="008C502A" w:rsidRPr="00CA2A82" w:rsidRDefault="008C502A" w:rsidP="00AD7764">
            <w:pPr>
              <w:rPr>
                <w:rFonts w:cstheme="minorHAnsi"/>
              </w:rPr>
            </w:pPr>
          </w:p>
        </w:tc>
        <w:tc>
          <w:tcPr>
            <w:tcW w:w="709" w:type="dxa"/>
          </w:tcPr>
          <w:p w14:paraId="1287782B" w14:textId="77777777" w:rsidR="008C502A" w:rsidRPr="00CA2A82" w:rsidRDefault="008C502A" w:rsidP="00AD7764">
            <w:pPr>
              <w:rPr>
                <w:rFonts w:cstheme="minorHAnsi"/>
              </w:rPr>
            </w:pPr>
          </w:p>
        </w:tc>
        <w:tc>
          <w:tcPr>
            <w:tcW w:w="3402" w:type="dxa"/>
          </w:tcPr>
          <w:p w14:paraId="7219BB39" w14:textId="77777777" w:rsidR="008C502A" w:rsidRPr="00CA2A82" w:rsidRDefault="008C502A" w:rsidP="00AD7764">
            <w:pPr>
              <w:rPr>
                <w:rFonts w:cstheme="minorHAnsi"/>
              </w:rPr>
            </w:pPr>
          </w:p>
        </w:tc>
      </w:tr>
      <w:tr w:rsidR="008C502A" w:rsidRPr="00CA2A82" w14:paraId="7610CFDE" w14:textId="77777777" w:rsidTr="008C502A">
        <w:trPr>
          <w:trHeight w:val="304"/>
        </w:trPr>
        <w:tc>
          <w:tcPr>
            <w:tcW w:w="6516" w:type="dxa"/>
          </w:tcPr>
          <w:p w14:paraId="409868C1" w14:textId="70B1743B" w:rsidR="008C502A" w:rsidRDefault="008C502A" w:rsidP="00AD7764">
            <w:pPr>
              <w:rPr>
                <w:rFonts w:cstheme="minorHAnsi"/>
              </w:rPr>
            </w:pPr>
            <w:r>
              <w:rPr>
                <w:rFonts w:cstheme="minorHAnsi"/>
              </w:rPr>
              <w:t>Aprobación de las resoluciones en la comisión de la COMUR</w:t>
            </w:r>
          </w:p>
        </w:tc>
        <w:tc>
          <w:tcPr>
            <w:tcW w:w="1417" w:type="dxa"/>
          </w:tcPr>
          <w:p w14:paraId="31F78C74" w14:textId="77777777" w:rsidR="008C502A" w:rsidRDefault="008C502A" w:rsidP="0028248E">
            <w:pPr>
              <w:jc w:val="center"/>
              <w:rPr>
                <w:rFonts w:cstheme="minorHAnsi"/>
              </w:rPr>
            </w:pPr>
          </w:p>
        </w:tc>
        <w:tc>
          <w:tcPr>
            <w:tcW w:w="284" w:type="dxa"/>
          </w:tcPr>
          <w:p w14:paraId="00D41DE7" w14:textId="77777777" w:rsidR="008C502A" w:rsidRPr="00CA2A82" w:rsidRDefault="008C502A" w:rsidP="00AD7764">
            <w:pPr>
              <w:rPr>
                <w:rFonts w:cstheme="minorHAnsi"/>
              </w:rPr>
            </w:pPr>
          </w:p>
        </w:tc>
        <w:tc>
          <w:tcPr>
            <w:tcW w:w="283" w:type="dxa"/>
          </w:tcPr>
          <w:p w14:paraId="648BDFA3" w14:textId="77777777" w:rsidR="008C502A" w:rsidRPr="00CA2A82" w:rsidRDefault="008C502A" w:rsidP="00AD7764">
            <w:pPr>
              <w:rPr>
                <w:rFonts w:cstheme="minorHAnsi"/>
              </w:rPr>
            </w:pPr>
          </w:p>
        </w:tc>
        <w:tc>
          <w:tcPr>
            <w:tcW w:w="284" w:type="dxa"/>
            <w:shd w:val="clear" w:color="auto" w:fill="auto"/>
          </w:tcPr>
          <w:p w14:paraId="650F5D4F" w14:textId="77777777" w:rsidR="008C502A" w:rsidRPr="00CA2A82" w:rsidRDefault="008C502A" w:rsidP="00AD7764">
            <w:pPr>
              <w:rPr>
                <w:rFonts w:cstheme="minorHAnsi"/>
              </w:rPr>
            </w:pPr>
          </w:p>
        </w:tc>
        <w:tc>
          <w:tcPr>
            <w:tcW w:w="283" w:type="dxa"/>
            <w:shd w:val="clear" w:color="auto" w:fill="C5E0B3" w:themeFill="accent6" w:themeFillTint="66"/>
          </w:tcPr>
          <w:p w14:paraId="197B96FD" w14:textId="77777777" w:rsidR="008C502A" w:rsidRPr="00CA2A82" w:rsidRDefault="008C502A" w:rsidP="00AD7764">
            <w:pPr>
              <w:rPr>
                <w:rFonts w:cstheme="minorHAnsi"/>
              </w:rPr>
            </w:pPr>
          </w:p>
        </w:tc>
        <w:tc>
          <w:tcPr>
            <w:tcW w:w="284" w:type="dxa"/>
            <w:shd w:val="clear" w:color="auto" w:fill="C5E0B3" w:themeFill="accent6" w:themeFillTint="66"/>
          </w:tcPr>
          <w:p w14:paraId="355C21FB" w14:textId="77777777" w:rsidR="008C502A" w:rsidRPr="00CA2A82" w:rsidRDefault="008C502A" w:rsidP="00AD7764">
            <w:pPr>
              <w:rPr>
                <w:rFonts w:cstheme="minorHAnsi"/>
              </w:rPr>
            </w:pPr>
          </w:p>
        </w:tc>
        <w:tc>
          <w:tcPr>
            <w:tcW w:w="283" w:type="dxa"/>
            <w:shd w:val="clear" w:color="auto" w:fill="FFFFFF" w:themeFill="background1"/>
          </w:tcPr>
          <w:p w14:paraId="2A906B42" w14:textId="77777777" w:rsidR="008C502A" w:rsidRPr="00CA2A82" w:rsidRDefault="008C502A" w:rsidP="00AD7764">
            <w:pPr>
              <w:rPr>
                <w:rFonts w:cstheme="minorHAnsi"/>
              </w:rPr>
            </w:pPr>
          </w:p>
        </w:tc>
        <w:tc>
          <w:tcPr>
            <w:tcW w:w="284" w:type="dxa"/>
            <w:shd w:val="clear" w:color="auto" w:fill="FFFFFF" w:themeFill="background1"/>
          </w:tcPr>
          <w:p w14:paraId="016F8AFD" w14:textId="77777777" w:rsidR="008C502A" w:rsidRPr="00CA2A82" w:rsidRDefault="008C502A" w:rsidP="00AD7764">
            <w:pPr>
              <w:rPr>
                <w:rFonts w:cstheme="minorHAnsi"/>
              </w:rPr>
            </w:pPr>
          </w:p>
        </w:tc>
        <w:tc>
          <w:tcPr>
            <w:tcW w:w="283" w:type="dxa"/>
            <w:shd w:val="clear" w:color="auto" w:fill="FFFFFF" w:themeFill="background1"/>
          </w:tcPr>
          <w:p w14:paraId="2F33AE61" w14:textId="77777777" w:rsidR="008C502A" w:rsidRPr="00CA2A82" w:rsidRDefault="008C502A" w:rsidP="00AD7764">
            <w:pPr>
              <w:rPr>
                <w:rFonts w:cstheme="minorHAnsi"/>
              </w:rPr>
            </w:pPr>
          </w:p>
        </w:tc>
        <w:tc>
          <w:tcPr>
            <w:tcW w:w="284" w:type="dxa"/>
            <w:shd w:val="clear" w:color="auto" w:fill="FFFFFF" w:themeFill="background1"/>
          </w:tcPr>
          <w:p w14:paraId="6CB587FE" w14:textId="77777777" w:rsidR="008C502A" w:rsidRPr="00CA2A82" w:rsidRDefault="008C502A" w:rsidP="00AD7764">
            <w:pPr>
              <w:rPr>
                <w:rFonts w:cstheme="minorHAnsi"/>
              </w:rPr>
            </w:pPr>
          </w:p>
        </w:tc>
        <w:tc>
          <w:tcPr>
            <w:tcW w:w="283" w:type="dxa"/>
            <w:shd w:val="clear" w:color="auto" w:fill="FFFFFF" w:themeFill="background1"/>
          </w:tcPr>
          <w:p w14:paraId="0B2F0EEE" w14:textId="77777777" w:rsidR="008C502A" w:rsidRPr="00CA2A82" w:rsidRDefault="008C502A" w:rsidP="00AD7764">
            <w:pPr>
              <w:rPr>
                <w:rFonts w:cstheme="minorHAnsi"/>
              </w:rPr>
            </w:pPr>
          </w:p>
        </w:tc>
        <w:tc>
          <w:tcPr>
            <w:tcW w:w="284" w:type="dxa"/>
          </w:tcPr>
          <w:p w14:paraId="275C6EB2" w14:textId="77777777" w:rsidR="008C502A" w:rsidRPr="00CA2A82" w:rsidRDefault="008C502A" w:rsidP="00AD7764">
            <w:pPr>
              <w:rPr>
                <w:rFonts w:cstheme="minorHAnsi"/>
              </w:rPr>
            </w:pPr>
          </w:p>
        </w:tc>
        <w:tc>
          <w:tcPr>
            <w:tcW w:w="283" w:type="dxa"/>
          </w:tcPr>
          <w:p w14:paraId="200F58EA" w14:textId="77777777" w:rsidR="008C502A" w:rsidRPr="00CA2A82" w:rsidRDefault="008C502A" w:rsidP="00AD7764">
            <w:pPr>
              <w:rPr>
                <w:rFonts w:cstheme="minorHAnsi"/>
              </w:rPr>
            </w:pPr>
          </w:p>
        </w:tc>
        <w:tc>
          <w:tcPr>
            <w:tcW w:w="851" w:type="dxa"/>
          </w:tcPr>
          <w:p w14:paraId="07D2CFF8" w14:textId="77777777" w:rsidR="008C502A" w:rsidRPr="00CA2A82" w:rsidRDefault="008C502A" w:rsidP="00AD7764">
            <w:pPr>
              <w:rPr>
                <w:rFonts w:cstheme="minorHAnsi"/>
              </w:rPr>
            </w:pPr>
          </w:p>
        </w:tc>
        <w:tc>
          <w:tcPr>
            <w:tcW w:w="992" w:type="dxa"/>
          </w:tcPr>
          <w:p w14:paraId="3D811118" w14:textId="77777777" w:rsidR="008C502A" w:rsidRPr="00CA2A82" w:rsidRDefault="008C502A" w:rsidP="00AD7764">
            <w:pPr>
              <w:rPr>
                <w:rFonts w:cstheme="minorHAnsi"/>
              </w:rPr>
            </w:pPr>
          </w:p>
        </w:tc>
        <w:tc>
          <w:tcPr>
            <w:tcW w:w="709" w:type="dxa"/>
          </w:tcPr>
          <w:p w14:paraId="1B79A1CF" w14:textId="77777777" w:rsidR="008C502A" w:rsidRPr="00CA2A82" w:rsidRDefault="008C502A" w:rsidP="00AD7764">
            <w:pPr>
              <w:rPr>
                <w:rFonts w:cstheme="minorHAnsi"/>
              </w:rPr>
            </w:pPr>
          </w:p>
        </w:tc>
        <w:tc>
          <w:tcPr>
            <w:tcW w:w="3402" w:type="dxa"/>
          </w:tcPr>
          <w:p w14:paraId="24413EBE" w14:textId="77777777" w:rsidR="008C502A" w:rsidRPr="00CA2A82" w:rsidRDefault="008C502A" w:rsidP="00AD7764">
            <w:pPr>
              <w:rPr>
                <w:rFonts w:cstheme="minorHAnsi"/>
              </w:rPr>
            </w:pPr>
          </w:p>
        </w:tc>
      </w:tr>
      <w:tr w:rsidR="008C502A" w:rsidRPr="00CA2A82" w14:paraId="1746AC3D" w14:textId="77777777" w:rsidTr="008C502A">
        <w:trPr>
          <w:trHeight w:val="304"/>
        </w:trPr>
        <w:tc>
          <w:tcPr>
            <w:tcW w:w="6516" w:type="dxa"/>
          </w:tcPr>
          <w:p w14:paraId="4DDB3BBD" w14:textId="2A204115" w:rsidR="008C502A" w:rsidRDefault="008C502A" w:rsidP="00AD7764">
            <w:pPr>
              <w:rPr>
                <w:rFonts w:cstheme="minorHAnsi"/>
              </w:rPr>
            </w:pPr>
            <w:r>
              <w:rPr>
                <w:rFonts w:cstheme="minorHAnsi"/>
              </w:rPr>
              <w:t>Titulación</w:t>
            </w:r>
          </w:p>
        </w:tc>
        <w:tc>
          <w:tcPr>
            <w:tcW w:w="1417" w:type="dxa"/>
          </w:tcPr>
          <w:p w14:paraId="6E8F9581" w14:textId="77777777" w:rsidR="008C502A" w:rsidRDefault="008C502A" w:rsidP="0028248E">
            <w:pPr>
              <w:jc w:val="center"/>
              <w:rPr>
                <w:rFonts w:cstheme="minorHAnsi"/>
              </w:rPr>
            </w:pPr>
          </w:p>
        </w:tc>
        <w:tc>
          <w:tcPr>
            <w:tcW w:w="284" w:type="dxa"/>
          </w:tcPr>
          <w:p w14:paraId="15675985" w14:textId="77777777" w:rsidR="008C502A" w:rsidRPr="00CA2A82" w:rsidRDefault="008C502A" w:rsidP="00AD7764">
            <w:pPr>
              <w:rPr>
                <w:rFonts w:cstheme="minorHAnsi"/>
              </w:rPr>
            </w:pPr>
          </w:p>
        </w:tc>
        <w:tc>
          <w:tcPr>
            <w:tcW w:w="283" w:type="dxa"/>
          </w:tcPr>
          <w:p w14:paraId="38E20D45" w14:textId="77777777" w:rsidR="008C502A" w:rsidRPr="00CA2A82" w:rsidRDefault="008C502A" w:rsidP="00AD7764">
            <w:pPr>
              <w:rPr>
                <w:rFonts w:cstheme="minorHAnsi"/>
              </w:rPr>
            </w:pPr>
          </w:p>
        </w:tc>
        <w:tc>
          <w:tcPr>
            <w:tcW w:w="284" w:type="dxa"/>
            <w:shd w:val="clear" w:color="auto" w:fill="auto"/>
          </w:tcPr>
          <w:p w14:paraId="5323F49F" w14:textId="77777777" w:rsidR="008C502A" w:rsidRPr="00CA2A82" w:rsidRDefault="008C502A" w:rsidP="00AD7764">
            <w:pPr>
              <w:rPr>
                <w:rFonts w:cstheme="minorHAnsi"/>
              </w:rPr>
            </w:pPr>
          </w:p>
        </w:tc>
        <w:tc>
          <w:tcPr>
            <w:tcW w:w="283" w:type="dxa"/>
            <w:shd w:val="clear" w:color="auto" w:fill="FFFFFF" w:themeFill="background1"/>
          </w:tcPr>
          <w:p w14:paraId="256C4876" w14:textId="77777777" w:rsidR="008C502A" w:rsidRPr="00CA2A82" w:rsidRDefault="008C502A" w:rsidP="00AD7764">
            <w:pPr>
              <w:rPr>
                <w:rFonts w:cstheme="minorHAnsi"/>
              </w:rPr>
            </w:pPr>
          </w:p>
        </w:tc>
        <w:tc>
          <w:tcPr>
            <w:tcW w:w="284" w:type="dxa"/>
            <w:shd w:val="clear" w:color="auto" w:fill="C5E0B3" w:themeFill="accent6" w:themeFillTint="66"/>
          </w:tcPr>
          <w:p w14:paraId="4624A265" w14:textId="77777777" w:rsidR="008C502A" w:rsidRPr="00CA2A82" w:rsidRDefault="008C502A" w:rsidP="00AD7764">
            <w:pPr>
              <w:rPr>
                <w:rFonts w:cstheme="minorHAnsi"/>
              </w:rPr>
            </w:pPr>
          </w:p>
        </w:tc>
        <w:tc>
          <w:tcPr>
            <w:tcW w:w="283" w:type="dxa"/>
            <w:shd w:val="clear" w:color="auto" w:fill="C5E0B3" w:themeFill="accent6" w:themeFillTint="66"/>
          </w:tcPr>
          <w:p w14:paraId="0676DA21" w14:textId="77777777" w:rsidR="008C502A" w:rsidRPr="00CA2A82" w:rsidRDefault="008C502A" w:rsidP="00AD7764">
            <w:pPr>
              <w:rPr>
                <w:rFonts w:cstheme="minorHAnsi"/>
              </w:rPr>
            </w:pPr>
          </w:p>
        </w:tc>
        <w:tc>
          <w:tcPr>
            <w:tcW w:w="284" w:type="dxa"/>
            <w:shd w:val="clear" w:color="auto" w:fill="FFFFFF" w:themeFill="background1"/>
          </w:tcPr>
          <w:p w14:paraId="189AEAE0" w14:textId="77777777" w:rsidR="008C502A" w:rsidRPr="00CA2A82" w:rsidRDefault="008C502A" w:rsidP="00AD7764">
            <w:pPr>
              <w:rPr>
                <w:rFonts w:cstheme="minorHAnsi"/>
              </w:rPr>
            </w:pPr>
          </w:p>
        </w:tc>
        <w:tc>
          <w:tcPr>
            <w:tcW w:w="283" w:type="dxa"/>
            <w:shd w:val="clear" w:color="auto" w:fill="FFFFFF" w:themeFill="background1"/>
          </w:tcPr>
          <w:p w14:paraId="0A314069" w14:textId="77777777" w:rsidR="008C502A" w:rsidRPr="00CA2A82" w:rsidRDefault="008C502A" w:rsidP="00AD7764">
            <w:pPr>
              <w:rPr>
                <w:rFonts w:cstheme="minorHAnsi"/>
              </w:rPr>
            </w:pPr>
          </w:p>
        </w:tc>
        <w:tc>
          <w:tcPr>
            <w:tcW w:w="284" w:type="dxa"/>
            <w:shd w:val="clear" w:color="auto" w:fill="FFFFFF" w:themeFill="background1"/>
          </w:tcPr>
          <w:p w14:paraId="1E80B5FE" w14:textId="77777777" w:rsidR="008C502A" w:rsidRPr="00CA2A82" w:rsidRDefault="008C502A" w:rsidP="00AD7764">
            <w:pPr>
              <w:rPr>
                <w:rFonts w:cstheme="minorHAnsi"/>
              </w:rPr>
            </w:pPr>
          </w:p>
        </w:tc>
        <w:tc>
          <w:tcPr>
            <w:tcW w:w="283" w:type="dxa"/>
            <w:shd w:val="clear" w:color="auto" w:fill="FFFFFF" w:themeFill="background1"/>
          </w:tcPr>
          <w:p w14:paraId="4AD28D71" w14:textId="77777777" w:rsidR="008C502A" w:rsidRPr="00CA2A82" w:rsidRDefault="008C502A" w:rsidP="00AD7764">
            <w:pPr>
              <w:rPr>
                <w:rFonts w:cstheme="minorHAnsi"/>
              </w:rPr>
            </w:pPr>
          </w:p>
        </w:tc>
        <w:tc>
          <w:tcPr>
            <w:tcW w:w="284" w:type="dxa"/>
          </w:tcPr>
          <w:p w14:paraId="0A88FC6C" w14:textId="77777777" w:rsidR="008C502A" w:rsidRPr="00CA2A82" w:rsidRDefault="008C502A" w:rsidP="00AD7764">
            <w:pPr>
              <w:rPr>
                <w:rFonts w:cstheme="minorHAnsi"/>
              </w:rPr>
            </w:pPr>
          </w:p>
        </w:tc>
        <w:tc>
          <w:tcPr>
            <w:tcW w:w="283" w:type="dxa"/>
          </w:tcPr>
          <w:p w14:paraId="444882F1" w14:textId="77777777" w:rsidR="008C502A" w:rsidRPr="00CA2A82" w:rsidRDefault="008C502A" w:rsidP="00AD7764">
            <w:pPr>
              <w:rPr>
                <w:rFonts w:cstheme="minorHAnsi"/>
              </w:rPr>
            </w:pPr>
          </w:p>
        </w:tc>
        <w:tc>
          <w:tcPr>
            <w:tcW w:w="851" w:type="dxa"/>
          </w:tcPr>
          <w:p w14:paraId="2CD42ADF" w14:textId="77777777" w:rsidR="008C502A" w:rsidRPr="00CA2A82" w:rsidRDefault="008C502A" w:rsidP="00AD7764">
            <w:pPr>
              <w:rPr>
                <w:rFonts w:cstheme="minorHAnsi"/>
              </w:rPr>
            </w:pPr>
          </w:p>
        </w:tc>
        <w:tc>
          <w:tcPr>
            <w:tcW w:w="992" w:type="dxa"/>
          </w:tcPr>
          <w:p w14:paraId="627D8640" w14:textId="77777777" w:rsidR="008C502A" w:rsidRPr="00CA2A82" w:rsidRDefault="008C502A" w:rsidP="00AD7764">
            <w:pPr>
              <w:rPr>
                <w:rFonts w:cstheme="minorHAnsi"/>
              </w:rPr>
            </w:pPr>
          </w:p>
        </w:tc>
        <w:tc>
          <w:tcPr>
            <w:tcW w:w="709" w:type="dxa"/>
          </w:tcPr>
          <w:p w14:paraId="04942BE8" w14:textId="77777777" w:rsidR="008C502A" w:rsidRPr="00CA2A82" w:rsidRDefault="008C502A" w:rsidP="00AD7764">
            <w:pPr>
              <w:rPr>
                <w:rFonts w:cstheme="minorHAnsi"/>
              </w:rPr>
            </w:pPr>
          </w:p>
        </w:tc>
        <w:tc>
          <w:tcPr>
            <w:tcW w:w="3402" w:type="dxa"/>
          </w:tcPr>
          <w:p w14:paraId="436510EA" w14:textId="77777777" w:rsidR="008C502A" w:rsidRPr="00CA2A82" w:rsidRDefault="008C502A" w:rsidP="00AD7764">
            <w:pPr>
              <w:rPr>
                <w:rFonts w:cstheme="minorHAnsi"/>
              </w:rPr>
            </w:pPr>
          </w:p>
        </w:tc>
      </w:tr>
      <w:tr w:rsidR="008E3A93" w:rsidRPr="00CA2A82" w14:paraId="4673FAAD" w14:textId="77777777" w:rsidTr="008E3A93">
        <w:trPr>
          <w:trHeight w:val="304"/>
        </w:trPr>
        <w:tc>
          <w:tcPr>
            <w:tcW w:w="6516" w:type="dxa"/>
          </w:tcPr>
          <w:p w14:paraId="2FC6CD49" w14:textId="73D69F27" w:rsidR="008E3A93" w:rsidRDefault="008E3A93" w:rsidP="00AD7764">
            <w:pPr>
              <w:rPr>
                <w:rFonts w:cstheme="minorHAnsi"/>
              </w:rPr>
            </w:pPr>
            <w:r>
              <w:rPr>
                <w:rFonts w:cstheme="minorHAnsi"/>
              </w:rPr>
              <w:t>Colonias en proceso de regularización</w:t>
            </w:r>
          </w:p>
        </w:tc>
        <w:tc>
          <w:tcPr>
            <w:tcW w:w="1417" w:type="dxa"/>
          </w:tcPr>
          <w:p w14:paraId="78BE302C" w14:textId="0BA489D7" w:rsidR="008E3A93" w:rsidRDefault="008E3A93" w:rsidP="0028248E">
            <w:pPr>
              <w:jc w:val="center"/>
              <w:rPr>
                <w:rFonts w:cstheme="minorHAnsi"/>
              </w:rPr>
            </w:pPr>
            <w:r>
              <w:rPr>
                <w:rFonts w:cstheme="minorHAnsi"/>
              </w:rPr>
              <w:t>7</w:t>
            </w:r>
          </w:p>
        </w:tc>
        <w:tc>
          <w:tcPr>
            <w:tcW w:w="284" w:type="dxa"/>
            <w:shd w:val="clear" w:color="auto" w:fill="C5E0B3" w:themeFill="accent6" w:themeFillTint="66"/>
          </w:tcPr>
          <w:p w14:paraId="334B1334" w14:textId="77777777" w:rsidR="008E3A93" w:rsidRPr="00CA2A82" w:rsidRDefault="008E3A93" w:rsidP="00AD7764">
            <w:pPr>
              <w:rPr>
                <w:rFonts w:cstheme="minorHAnsi"/>
              </w:rPr>
            </w:pPr>
          </w:p>
        </w:tc>
        <w:tc>
          <w:tcPr>
            <w:tcW w:w="283" w:type="dxa"/>
            <w:shd w:val="clear" w:color="auto" w:fill="C5E0B3" w:themeFill="accent6" w:themeFillTint="66"/>
          </w:tcPr>
          <w:p w14:paraId="622C783F" w14:textId="77777777" w:rsidR="008E3A93" w:rsidRPr="00CA2A82" w:rsidRDefault="008E3A93" w:rsidP="00AD7764">
            <w:pPr>
              <w:rPr>
                <w:rFonts w:cstheme="minorHAnsi"/>
              </w:rPr>
            </w:pPr>
          </w:p>
        </w:tc>
        <w:tc>
          <w:tcPr>
            <w:tcW w:w="284" w:type="dxa"/>
            <w:shd w:val="clear" w:color="auto" w:fill="C5E0B3" w:themeFill="accent6" w:themeFillTint="66"/>
          </w:tcPr>
          <w:p w14:paraId="5F0DF83B" w14:textId="77777777" w:rsidR="008E3A93" w:rsidRPr="00CA2A82" w:rsidRDefault="008E3A93" w:rsidP="00AD7764">
            <w:pPr>
              <w:rPr>
                <w:rFonts w:cstheme="minorHAnsi"/>
              </w:rPr>
            </w:pPr>
          </w:p>
        </w:tc>
        <w:tc>
          <w:tcPr>
            <w:tcW w:w="283" w:type="dxa"/>
            <w:shd w:val="clear" w:color="auto" w:fill="C5E0B3" w:themeFill="accent6" w:themeFillTint="66"/>
          </w:tcPr>
          <w:p w14:paraId="35F8C620" w14:textId="77777777" w:rsidR="008E3A93" w:rsidRPr="00CA2A82" w:rsidRDefault="008E3A93" w:rsidP="00AD7764">
            <w:pPr>
              <w:rPr>
                <w:rFonts w:cstheme="minorHAnsi"/>
              </w:rPr>
            </w:pPr>
          </w:p>
        </w:tc>
        <w:tc>
          <w:tcPr>
            <w:tcW w:w="284" w:type="dxa"/>
            <w:shd w:val="clear" w:color="auto" w:fill="C5E0B3" w:themeFill="accent6" w:themeFillTint="66"/>
          </w:tcPr>
          <w:p w14:paraId="23D59989" w14:textId="77777777" w:rsidR="008E3A93" w:rsidRPr="00CA2A82" w:rsidRDefault="008E3A93" w:rsidP="00AD7764">
            <w:pPr>
              <w:rPr>
                <w:rFonts w:cstheme="minorHAnsi"/>
              </w:rPr>
            </w:pPr>
          </w:p>
        </w:tc>
        <w:tc>
          <w:tcPr>
            <w:tcW w:w="283" w:type="dxa"/>
            <w:shd w:val="clear" w:color="auto" w:fill="C5E0B3" w:themeFill="accent6" w:themeFillTint="66"/>
          </w:tcPr>
          <w:p w14:paraId="546FE36D" w14:textId="77777777" w:rsidR="008E3A93" w:rsidRPr="00CA2A82" w:rsidRDefault="008E3A93" w:rsidP="00AD7764">
            <w:pPr>
              <w:rPr>
                <w:rFonts w:cstheme="minorHAnsi"/>
              </w:rPr>
            </w:pPr>
          </w:p>
        </w:tc>
        <w:tc>
          <w:tcPr>
            <w:tcW w:w="284" w:type="dxa"/>
            <w:shd w:val="clear" w:color="auto" w:fill="C5E0B3" w:themeFill="accent6" w:themeFillTint="66"/>
          </w:tcPr>
          <w:p w14:paraId="6374B173" w14:textId="77777777" w:rsidR="008E3A93" w:rsidRPr="00CA2A82" w:rsidRDefault="008E3A93" w:rsidP="00AD7764">
            <w:pPr>
              <w:rPr>
                <w:rFonts w:cstheme="minorHAnsi"/>
              </w:rPr>
            </w:pPr>
          </w:p>
        </w:tc>
        <w:tc>
          <w:tcPr>
            <w:tcW w:w="283" w:type="dxa"/>
            <w:shd w:val="clear" w:color="auto" w:fill="C5E0B3" w:themeFill="accent6" w:themeFillTint="66"/>
          </w:tcPr>
          <w:p w14:paraId="0EC8755A" w14:textId="77777777" w:rsidR="008E3A93" w:rsidRPr="00CA2A82" w:rsidRDefault="008E3A93" w:rsidP="00AD7764">
            <w:pPr>
              <w:rPr>
                <w:rFonts w:cstheme="minorHAnsi"/>
              </w:rPr>
            </w:pPr>
          </w:p>
        </w:tc>
        <w:tc>
          <w:tcPr>
            <w:tcW w:w="284" w:type="dxa"/>
            <w:shd w:val="clear" w:color="auto" w:fill="C5E0B3" w:themeFill="accent6" w:themeFillTint="66"/>
          </w:tcPr>
          <w:p w14:paraId="3B4AB8BD" w14:textId="77777777" w:rsidR="008E3A93" w:rsidRPr="00CA2A82" w:rsidRDefault="008E3A93" w:rsidP="00AD7764">
            <w:pPr>
              <w:rPr>
                <w:rFonts w:cstheme="minorHAnsi"/>
              </w:rPr>
            </w:pPr>
          </w:p>
        </w:tc>
        <w:tc>
          <w:tcPr>
            <w:tcW w:w="283" w:type="dxa"/>
            <w:shd w:val="clear" w:color="auto" w:fill="C5E0B3" w:themeFill="accent6" w:themeFillTint="66"/>
          </w:tcPr>
          <w:p w14:paraId="3C9E0998" w14:textId="77777777" w:rsidR="008E3A93" w:rsidRPr="00CA2A82" w:rsidRDefault="008E3A93" w:rsidP="00AD7764">
            <w:pPr>
              <w:rPr>
                <w:rFonts w:cstheme="minorHAnsi"/>
              </w:rPr>
            </w:pPr>
          </w:p>
        </w:tc>
        <w:tc>
          <w:tcPr>
            <w:tcW w:w="284" w:type="dxa"/>
            <w:shd w:val="clear" w:color="auto" w:fill="C5E0B3" w:themeFill="accent6" w:themeFillTint="66"/>
          </w:tcPr>
          <w:p w14:paraId="15E2EB61" w14:textId="77777777" w:rsidR="008E3A93" w:rsidRPr="00CA2A82" w:rsidRDefault="008E3A93" w:rsidP="00AD7764">
            <w:pPr>
              <w:rPr>
                <w:rFonts w:cstheme="minorHAnsi"/>
              </w:rPr>
            </w:pPr>
          </w:p>
        </w:tc>
        <w:tc>
          <w:tcPr>
            <w:tcW w:w="283" w:type="dxa"/>
            <w:shd w:val="clear" w:color="auto" w:fill="C5E0B3" w:themeFill="accent6" w:themeFillTint="66"/>
          </w:tcPr>
          <w:p w14:paraId="3D6CB5F0" w14:textId="77777777" w:rsidR="008E3A93" w:rsidRPr="00CA2A82" w:rsidRDefault="008E3A93" w:rsidP="00AD7764">
            <w:pPr>
              <w:rPr>
                <w:rFonts w:cstheme="minorHAnsi"/>
              </w:rPr>
            </w:pPr>
          </w:p>
        </w:tc>
        <w:tc>
          <w:tcPr>
            <w:tcW w:w="851" w:type="dxa"/>
          </w:tcPr>
          <w:p w14:paraId="0E8C9FE4" w14:textId="77777777" w:rsidR="008E3A93" w:rsidRPr="00CA2A82" w:rsidRDefault="008E3A93" w:rsidP="00AD7764">
            <w:pPr>
              <w:rPr>
                <w:rFonts w:cstheme="minorHAnsi"/>
              </w:rPr>
            </w:pPr>
          </w:p>
        </w:tc>
        <w:tc>
          <w:tcPr>
            <w:tcW w:w="992" w:type="dxa"/>
          </w:tcPr>
          <w:p w14:paraId="43DEB04A" w14:textId="77777777" w:rsidR="008E3A93" w:rsidRPr="00CA2A82" w:rsidRDefault="008E3A93" w:rsidP="00AD7764">
            <w:pPr>
              <w:rPr>
                <w:rFonts w:cstheme="minorHAnsi"/>
              </w:rPr>
            </w:pPr>
          </w:p>
        </w:tc>
        <w:tc>
          <w:tcPr>
            <w:tcW w:w="709" w:type="dxa"/>
          </w:tcPr>
          <w:p w14:paraId="511DE524" w14:textId="77777777" w:rsidR="008E3A93" w:rsidRPr="00CA2A82" w:rsidRDefault="008E3A93" w:rsidP="00AD7764">
            <w:pPr>
              <w:rPr>
                <w:rFonts w:cstheme="minorHAnsi"/>
              </w:rPr>
            </w:pPr>
          </w:p>
        </w:tc>
        <w:tc>
          <w:tcPr>
            <w:tcW w:w="3402" w:type="dxa"/>
          </w:tcPr>
          <w:p w14:paraId="02EC8341" w14:textId="77777777" w:rsidR="008E3A93" w:rsidRPr="00CA2A82" w:rsidRDefault="008E3A93" w:rsidP="00AD7764">
            <w:pPr>
              <w:rPr>
                <w:rFonts w:cstheme="minorHAnsi"/>
              </w:rPr>
            </w:pPr>
          </w:p>
        </w:tc>
      </w:tr>
      <w:tr w:rsidR="0028248E" w:rsidRPr="00CA2A82" w14:paraId="655284AC" w14:textId="77777777" w:rsidTr="008C502A">
        <w:trPr>
          <w:trHeight w:val="322"/>
        </w:trPr>
        <w:tc>
          <w:tcPr>
            <w:tcW w:w="6516" w:type="dxa"/>
          </w:tcPr>
          <w:p w14:paraId="3444A594" w14:textId="77777777" w:rsidR="007F091F" w:rsidRPr="00CA2A82" w:rsidRDefault="0046216D" w:rsidP="00AD7764">
            <w:pPr>
              <w:rPr>
                <w:rFonts w:cstheme="minorHAnsi"/>
              </w:rPr>
            </w:pPr>
            <w:r>
              <w:rPr>
                <w:rFonts w:cstheme="minorHAnsi"/>
              </w:rPr>
              <w:t>2. Solicitudes atendidas de regularización de predios.</w:t>
            </w:r>
          </w:p>
        </w:tc>
        <w:tc>
          <w:tcPr>
            <w:tcW w:w="1417" w:type="dxa"/>
          </w:tcPr>
          <w:p w14:paraId="4890FCF3" w14:textId="77777777" w:rsidR="007F091F" w:rsidRPr="00CA2A82" w:rsidRDefault="0028248E" w:rsidP="0028248E">
            <w:pPr>
              <w:jc w:val="center"/>
              <w:rPr>
                <w:rFonts w:cstheme="minorHAnsi"/>
              </w:rPr>
            </w:pPr>
            <w:r>
              <w:rPr>
                <w:rFonts w:cstheme="minorHAnsi"/>
              </w:rPr>
              <w:t>5</w:t>
            </w:r>
          </w:p>
        </w:tc>
        <w:tc>
          <w:tcPr>
            <w:tcW w:w="284" w:type="dxa"/>
            <w:shd w:val="clear" w:color="auto" w:fill="auto"/>
          </w:tcPr>
          <w:p w14:paraId="7D44DC7A" w14:textId="77777777" w:rsidR="007F091F" w:rsidRPr="00CA2A82" w:rsidRDefault="007F091F" w:rsidP="00AD7764">
            <w:pPr>
              <w:rPr>
                <w:rFonts w:cstheme="minorHAnsi"/>
              </w:rPr>
            </w:pPr>
          </w:p>
        </w:tc>
        <w:tc>
          <w:tcPr>
            <w:tcW w:w="283" w:type="dxa"/>
            <w:shd w:val="clear" w:color="auto" w:fill="auto"/>
          </w:tcPr>
          <w:p w14:paraId="55CB2B3B" w14:textId="77777777" w:rsidR="007F091F" w:rsidRPr="00CA2A82" w:rsidRDefault="007F091F" w:rsidP="00AD7764">
            <w:pPr>
              <w:rPr>
                <w:rFonts w:cstheme="minorHAnsi"/>
              </w:rPr>
            </w:pPr>
          </w:p>
        </w:tc>
        <w:tc>
          <w:tcPr>
            <w:tcW w:w="284" w:type="dxa"/>
            <w:shd w:val="clear" w:color="auto" w:fill="auto"/>
          </w:tcPr>
          <w:p w14:paraId="6E465A76" w14:textId="77777777" w:rsidR="007F091F" w:rsidRPr="00CA2A82" w:rsidRDefault="007F091F" w:rsidP="00AD7764">
            <w:pPr>
              <w:rPr>
                <w:rFonts w:cstheme="minorHAnsi"/>
              </w:rPr>
            </w:pPr>
          </w:p>
        </w:tc>
        <w:tc>
          <w:tcPr>
            <w:tcW w:w="283" w:type="dxa"/>
            <w:shd w:val="clear" w:color="auto" w:fill="A8D08D" w:themeFill="accent6" w:themeFillTint="99"/>
          </w:tcPr>
          <w:p w14:paraId="1C094D84" w14:textId="77777777" w:rsidR="007F091F" w:rsidRPr="00CA2A82" w:rsidRDefault="007F091F" w:rsidP="00AD7764">
            <w:pPr>
              <w:rPr>
                <w:rFonts w:cstheme="minorHAnsi"/>
              </w:rPr>
            </w:pPr>
          </w:p>
        </w:tc>
        <w:tc>
          <w:tcPr>
            <w:tcW w:w="284" w:type="dxa"/>
            <w:shd w:val="clear" w:color="auto" w:fill="auto"/>
          </w:tcPr>
          <w:p w14:paraId="2BEF831E" w14:textId="77777777" w:rsidR="007F091F" w:rsidRPr="00CA2A82" w:rsidRDefault="007F091F" w:rsidP="00AD7764">
            <w:pPr>
              <w:rPr>
                <w:rFonts w:cstheme="minorHAnsi"/>
              </w:rPr>
            </w:pPr>
          </w:p>
        </w:tc>
        <w:tc>
          <w:tcPr>
            <w:tcW w:w="283" w:type="dxa"/>
            <w:shd w:val="clear" w:color="auto" w:fill="auto"/>
          </w:tcPr>
          <w:p w14:paraId="1E85D84A" w14:textId="77777777" w:rsidR="007F091F" w:rsidRPr="00CA2A82" w:rsidRDefault="007F091F" w:rsidP="00AD7764">
            <w:pPr>
              <w:rPr>
                <w:rFonts w:cstheme="minorHAnsi"/>
              </w:rPr>
            </w:pPr>
          </w:p>
        </w:tc>
        <w:tc>
          <w:tcPr>
            <w:tcW w:w="284" w:type="dxa"/>
            <w:shd w:val="clear" w:color="auto" w:fill="auto"/>
          </w:tcPr>
          <w:p w14:paraId="0FC73FD0" w14:textId="77777777" w:rsidR="007F091F" w:rsidRPr="00CA2A82" w:rsidRDefault="007F091F" w:rsidP="00AD7764">
            <w:pPr>
              <w:rPr>
                <w:rFonts w:cstheme="minorHAnsi"/>
              </w:rPr>
            </w:pPr>
          </w:p>
        </w:tc>
        <w:tc>
          <w:tcPr>
            <w:tcW w:w="283" w:type="dxa"/>
            <w:shd w:val="clear" w:color="auto" w:fill="auto"/>
          </w:tcPr>
          <w:p w14:paraId="69E7D97D" w14:textId="77777777" w:rsidR="007F091F" w:rsidRPr="00CA2A82" w:rsidRDefault="007F091F" w:rsidP="00AD7764">
            <w:pPr>
              <w:rPr>
                <w:rFonts w:cstheme="minorHAnsi"/>
              </w:rPr>
            </w:pPr>
          </w:p>
        </w:tc>
        <w:tc>
          <w:tcPr>
            <w:tcW w:w="284" w:type="dxa"/>
            <w:shd w:val="clear" w:color="auto" w:fill="auto"/>
          </w:tcPr>
          <w:p w14:paraId="7E8F82D2" w14:textId="77777777" w:rsidR="007F091F" w:rsidRPr="00CA2A82" w:rsidRDefault="007F091F" w:rsidP="00AD7764">
            <w:pPr>
              <w:rPr>
                <w:rFonts w:cstheme="minorHAnsi"/>
              </w:rPr>
            </w:pPr>
          </w:p>
        </w:tc>
        <w:tc>
          <w:tcPr>
            <w:tcW w:w="283" w:type="dxa"/>
            <w:shd w:val="clear" w:color="auto" w:fill="A8D08D" w:themeFill="accent6" w:themeFillTint="99"/>
          </w:tcPr>
          <w:p w14:paraId="629AC080" w14:textId="77777777" w:rsidR="007F091F" w:rsidRPr="00CA2A82" w:rsidRDefault="007F091F" w:rsidP="00AD7764">
            <w:pPr>
              <w:rPr>
                <w:rFonts w:cstheme="minorHAnsi"/>
              </w:rPr>
            </w:pPr>
          </w:p>
        </w:tc>
        <w:tc>
          <w:tcPr>
            <w:tcW w:w="284" w:type="dxa"/>
            <w:shd w:val="clear" w:color="auto" w:fill="auto"/>
          </w:tcPr>
          <w:p w14:paraId="65D7E569" w14:textId="77777777" w:rsidR="007F091F" w:rsidRPr="00CA2A82" w:rsidRDefault="007F091F" w:rsidP="00AD7764">
            <w:pPr>
              <w:rPr>
                <w:rFonts w:cstheme="minorHAnsi"/>
              </w:rPr>
            </w:pPr>
          </w:p>
        </w:tc>
        <w:tc>
          <w:tcPr>
            <w:tcW w:w="283" w:type="dxa"/>
            <w:shd w:val="clear" w:color="auto" w:fill="auto"/>
          </w:tcPr>
          <w:p w14:paraId="2688D11A" w14:textId="77777777" w:rsidR="007F091F" w:rsidRPr="00CA2A82" w:rsidRDefault="007F091F" w:rsidP="00AD7764">
            <w:pPr>
              <w:rPr>
                <w:rFonts w:cstheme="minorHAnsi"/>
              </w:rPr>
            </w:pPr>
          </w:p>
        </w:tc>
        <w:tc>
          <w:tcPr>
            <w:tcW w:w="851" w:type="dxa"/>
          </w:tcPr>
          <w:p w14:paraId="69CA91C2" w14:textId="77777777" w:rsidR="007F091F" w:rsidRPr="00CA2A82" w:rsidRDefault="007F091F" w:rsidP="00AD7764">
            <w:pPr>
              <w:rPr>
                <w:rFonts w:cstheme="minorHAnsi"/>
              </w:rPr>
            </w:pPr>
          </w:p>
        </w:tc>
        <w:tc>
          <w:tcPr>
            <w:tcW w:w="992" w:type="dxa"/>
          </w:tcPr>
          <w:p w14:paraId="1B46ABFA" w14:textId="77777777" w:rsidR="007F091F" w:rsidRPr="00CA2A82" w:rsidRDefault="007F091F" w:rsidP="00AD7764">
            <w:pPr>
              <w:rPr>
                <w:rFonts w:cstheme="minorHAnsi"/>
              </w:rPr>
            </w:pPr>
          </w:p>
        </w:tc>
        <w:tc>
          <w:tcPr>
            <w:tcW w:w="709" w:type="dxa"/>
          </w:tcPr>
          <w:p w14:paraId="014049E6" w14:textId="77777777" w:rsidR="007F091F" w:rsidRPr="00CA2A82" w:rsidRDefault="007F091F" w:rsidP="00AD7764">
            <w:pPr>
              <w:rPr>
                <w:rFonts w:cstheme="minorHAnsi"/>
              </w:rPr>
            </w:pPr>
          </w:p>
        </w:tc>
        <w:tc>
          <w:tcPr>
            <w:tcW w:w="3402" w:type="dxa"/>
          </w:tcPr>
          <w:p w14:paraId="1A5FB940" w14:textId="77777777" w:rsidR="007F091F" w:rsidRPr="00CA2A82" w:rsidRDefault="007F091F" w:rsidP="00AD7764">
            <w:pPr>
              <w:rPr>
                <w:rFonts w:cstheme="minorHAnsi"/>
              </w:rPr>
            </w:pPr>
          </w:p>
        </w:tc>
      </w:tr>
    </w:tbl>
    <w:p w14:paraId="19D3829A" w14:textId="6E65E23C" w:rsidR="007F091F" w:rsidRDefault="007F091F" w:rsidP="007F091F"/>
    <w:p w14:paraId="559F2D3C" w14:textId="7582B809" w:rsidR="007F091F" w:rsidRDefault="007F091F" w:rsidP="00640AB1">
      <w:pPr>
        <w:tabs>
          <w:tab w:val="left" w:pos="7380"/>
        </w:tabs>
      </w:pPr>
    </w:p>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01D58785" w14:textId="77777777" w:rsidTr="00AD7764">
        <w:trPr>
          <w:trHeight w:val="232"/>
        </w:trPr>
        <w:tc>
          <w:tcPr>
            <w:tcW w:w="17289" w:type="dxa"/>
            <w:gridSpan w:val="18"/>
          </w:tcPr>
          <w:p w14:paraId="569734E8" w14:textId="77777777" w:rsidR="007F091F" w:rsidRPr="00CA2A82" w:rsidRDefault="007F091F" w:rsidP="00AD7764">
            <w:pPr>
              <w:jc w:val="center"/>
              <w:rPr>
                <w:rFonts w:cstheme="minorHAnsi"/>
              </w:rPr>
            </w:pPr>
            <w:r w:rsidRPr="00CA2A82">
              <w:rPr>
                <w:rFonts w:cstheme="minorHAnsi"/>
                <w:b/>
                <w:bCs/>
              </w:rPr>
              <w:lastRenderedPageBreak/>
              <w:t>CALENDARIZACIÓN DE EJECUCI</w:t>
            </w:r>
            <w:r>
              <w:rPr>
                <w:rFonts w:cstheme="minorHAnsi"/>
                <w:b/>
                <w:bCs/>
              </w:rPr>
              <w:t>Ó</w:t>
            </w:r>
            <w:r w:rsidRPr="00CA2A82">
              <w:rPr>
                <w:rFonts w:cstheme="minorHAnsi"/>
                <w:b/>
                <w:bCs/>
              </w:rPr>
              <w:t>N DE ACTIVIDADES</w:t>
            </w:r>
          </w:p>
        </w:tc>
      </w:tr>
      <w:tr w:rsidR="007F091F" w:rsidRPr="00CA2A82" w14:paraId="230D0DE0" w14:textId="77777777" w:rsidTr="00AD7764">
        <w:trPr>
          <w:trHeight w:val="304"/>
        </w:trPr>
        <w:tc>
          <w:tcPr>
            <w:tcW w:w="11335" w:type="dxa"/>
            <w:gridSpan w:val="14"/>
          </w:tcPr>
          <w:p w14:paraId="77BCA79E" w14:textId="77777777" w:rsidR="007F091F" w:rsidRPr="00CA2A82" w:rsidRDefault="007F091F" w:rsidP="00AD7764">
            <w:pPr>
              <w:rPr>
                <w:rFonts w:cstheme="minorHAnsi"/>
              </w:rPr>
            </w:pPr>
            <w:r w:rsidRPr="00CA2A82">
              <w:rPr>
                <w:rFonts w:cstheme="minorHAnsi"/>
              </w:rPr>
              <w:t>Componente</w:t>
            </w:r>
            <w:r>
              <w:rPr>
                <w:rFonts w:cstheme="minorHAnsi"/>
              </w:rPr>
              <w:t xml:space="preserve"> 3:</w:t>
            </w:r>
            <w:r w:rsidR="003F75FF">
              <w:rPr>
                <w:rFonts w:cstheme="minorHAnsi"/>
              </w:rPr>
              <w:t xml:space="preserve"> </w:t>
            </w:r>
            <w:r w:rsidR="003F75FF" w:rsidRPr="00CA2A82">
              <w:rPr>
                <w:rFonts w:cs="Calibri"/>
              </w:rPr>
              <w:t xml:space="preserve"> Acciones realizadas para la verificación del uso de suelo en el Municipio</w:t>
            </w:r>
          </w:p>
        </w:tc>
        <w:tc>
          <w:tcPr>
            <w:tcW w:w="2552" w:type="dxa"/>
            <w:gridSpan w:val="3"/>
          </w:tcPr>
          <w:p w14:paraId="1B776259"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4E04A3CF"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44BB5F1B" w14:textId="77777777" w:rsidTr="00AD7764">
        <w:trPr>
          <w:trHeight w:val="1289"/>
        </w:trPr>
        <w:tc>
          <w:tcPr>
            <w:tcW w:w="6516" w:type="dxa"/>
          </w:tcPr>
          <w:p w14:paraId="46D9FD67" w14:textId="77777777" w:rsidR="007F091F" w:rsidRPr="00CA2A82" w:rsidRDefault="007F091F" w:rsidP="00AD7764">
            <w:pPr>
              <w:rPr>
                <w:rFonts w:cstheme="minorHAnsi"/>
              </w:rPr>
            </w:pPr>
            <w:r w:rsidRPr="00CA2A82">
              <w:rPr>
                <w:rFonts w:cstheme="minorHAnsi"/>
              </w:rPr>
              <w:t>Actividades</w:t>
            </w:r>
          </w:p>
        </w:tc>
        <w:tc>
          <w:tcPr>
            <w:tcW w:w="1417" w:type="dxa"/>
          </w:tcPr>
          <w:p w14:paraId="33DB26A5" w14:textId="77777777" w:rsidR="007F091F" w:rsidRPr="00CA2A82" w:rsidRDefault="007F091F" w:rsidP="00AD7764">
            <w:pPr>
              <w:rPr>
                <w:rFonts w:cstheme="minorHAnsi"/>
              </w:rPr>
            </w:pPr>
            <w:r w:rsidRPr="00CA2A82">
              <w:rPr>
                <w:rFonts w:cstheme="minorHAnsi"/>
              </w:rPr>
              <w:t>Programadas</w:t>
            </w:r>
          </w:p>
        </w:tc>
        <w:tc>
          <w:tcPr>
            <w:tcW w:w="284" w:type="dxa"/>
          </w:tcPr>
          <w:p w14:paraId="796653B1" w14:textId="77777777" w:rsidR="007F091F" w:rsidRPr="00CA2A82" w:rsidRDefault="007F091F" w:rsidP="00AD7764">
            <w:pPr>
              <w:rPr>
                <w:rFonts w:cstheme="minorHAnsi"/>
              </w:rPr>
            </w:pPr>
            <w:r w:rsidRPr="00CA2A82">
              <w:rPr>
                <w:rFonts w:cstheme="minorHAnsi"/>
              </w:rPr>
              <w:t>Ene</w:t>
            </w:r>
          </w:p>
        </w:tc>
        <w:tc>
          <w:tcPr>
            <w:tcW w:w="283" w:type="dxa"/>
          </w:tcPr>
          <w:p w14:paraId="65A59FA4" w14:textId="77777777" w:rsidR="007F091F" w:rsidRPr="00CA2A82" w:rsidRDefault="007F091F" w:rsidP="00AD7764">
            <w:pPr>
              <w:rPr>
                <w:rFonts w:cstheme="minorHAnsi"/>
              </w:rPr>
            </w:pPr>
            <w:r w:rsidRPr="00CA2A82">
              <w:rPr>
                <w:rFonts w:cstheme="minorHAnsi"/>
              </w:rPr>
              <w:t>Feb</w:t>
            </w:r>
          </w:p>
        </w:tc>
        <w:tc>
          <w:tcPr>
            <w:tcW w:w="284" w:type="dxa"/>
          </w:tcPr>
          <w:p w14:paraId="1DEA379D" w14:textId="77777777" w:rsidR="007F091F" w:rsidRPr="00CA2A82" w:rsidRDefault="007F091F" w:rsidP="00AD7764">
            <w:pPr>
              <w:rPr>
                <w:rFonts w:cstheme="minorHAnsi"/>
              </w:rPr>
            </w:pPr>
            <w:r w:rsidRPr="00CA2A82">
              <w:rPr>
                <w:rFonts w:cstheme="minorHAnsi"/>
              </w:rPr>
              <w:t>Mar</w:t>
            </w:r>
          </w:p>
        </w:tc>
        <w:tc>
          <w:tcPr>
            <w:tcW w:w="283" w:type="dxa"/>
          </w:tcPr>
          <w:p w14:paraId="3D643E21" w14:textId="77777777" w:rsidR="007F091F" w:rsidRPr="00CA2A82" w:rsidRDefault="007F091F" w:rsidP="00AD7764">
            <w:pPr>
              <w:rPr>
                <w:rFonts w:cstheme="minorHAnsi"/>
              </w:rPr>
            </w:pPr>
            <w:r w:rsidRPr="00CA2A82">
              <w:rPr>
                <w:rFonts w:cstheme="minorHAnsi"/>
              </w:rPr>
              <w:t>Abr</w:t>
            </w:r>
          </w:p>
        </w:tc>
        <w:tc>
          <w:tcPr>
            <w:tcW w:w="284" w:type="dxa"/>
          </w:tcPr>
          <w:p w14:paraId="49B04564" w14:textId="77777777" w:rsidR="007F091F" w:rsidRPr="00CA2A82" w:rsidRDefault="007F091F" w:rsidP="00AD7764">
            <w:pPr>
              <w:rPr>
                <w:rFonts w:cstheme="minorHAnsi"/>
              </w:rPr>
            </w:pPr>
            <w:r w:rsidRPr="00CA2A82">
              <w:rPr>
                <w:rFonts w:cstheme="minorHAnsi"/>
              </w:rPr>
              <w:t>May</w:t>
            </w:r>
          </w:p>
        </w:tc>
        <w:tc>
          <w:tcPr>
            <w:tcW w:w="283" w:type="dxa"/>
          </w:tcPr>
          <w:p w14:paraId="0A62D929" w14:textId="77777777" w:rsidR="007F091F" w:rsidRPr="00CA2A82" w:rsidRDefault="007F091F" w:rsidP="00AD7764">
            <w:pPr>
              <w:rPr>
                <w:rFonts w:cstheme="minorHAnsi"/>
              </w:rPr>
            </w:pPr>
            <w:r w:rsidRPr="00CA2A82">
              <w:rPr>
                <w:rFonts w:cstheme="minorHAnsi"/>
              </w:rPr>
              <w:t>Jun</w:t>
            </w:r>
          </w:p>
        </w:tc>
        <w:tc>
          <w:tcPr>
            <w:tcW w:w="284" w:type="dxa"/>
          </w:tcPr>
          <w:p w14:paraId="0D31A67B" w14:textId="77777777" w:rsidR="007F091F" w:rsidRPr="00CA2A82" w:rsidRDefault="007F091F" w:rsidP="00AD7764">
            <w:pPr>
              <w:rPr>
                <w:rFonts w:cstheme="minorHAnsi"/>
              </w:rPr>
            </w:pPr>
            <w:r w:rsidRPr="00CA2A82">
              <w:rPr>
                <w:rFonts w:cstheme="minorHAnsi"/>
              </w:rPr>
              <w:t>Jul</w:t>
            </w:r>
          </w:p>
        </w:tc>
        <w:tc>
          <w:tcPr>
            <w:tcW w:w="283" w:type="dxa"/>
          </w:tcPr>
          <w:p w14:paraId="44CC7315"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7267C185"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117803CE" w14:textId="77777777" w:rsidR="007F091F" w:rsidRPr="00CA2A82" w:rsidRDefault="007F091F" w:rsidP="00AD7764">
            <w:pPr>
              <w:rPr>
                <w:rFonts w:cstheme="minorHAnsi"/>
              </w:rPr>
            </w:pPr>
            <w:r w:rsidRPr="00CA2A82">
              <w:rPr>
                <w:rFonts w:cstheme="minorHAnsi"/>
              </w:rPr>
              <w:t>Oct</w:t>
            </w:r>
          </w:p>
        </w:tc>
        <w:tc>
          <w:tcPr>
            <w:tcW w:w="284" w:type="dxa"/>
          </w:tcPr>
          <w:p w14:paraId="4436AC4F" w14:textId="77777777" w:rsidR="007F091F" w:rsidRPr="00CA2A82" w:rsidRDefault="007F091F" w:rsidP="00AD7764">
            <w:pPr>
              <w:rPr>
                <w:rFonts w:cstheme="minorHAnsi"/>
              </w:rPr>
            </w:pPr>
            <w:r w:rsidRPr="00CA2A82">
              <w:rPr>
                <w:rFonts w:cstheme="minorHAnsi"/>
              </w:rPr>
              <w:t>Nov</w:t>
            </w:r>
          </w:p>
        </w:tc>
        <w:tc>
          <w:tcPr>
            <w:tcW w:w="283" w:type="dxa"/>
          </w:tcPr>
          <w:p w14:paraId="007D2E91" w14:textId="77777777" w:rsidR="007F091F" w:rsidRPr="00CA2A82" w:rsidRDefault="007F091F" w:rsidP="00AD7764">
            <w:pPr>
              <w:rPr>
                <w:rFonts w:cstheme="minorHAnsi"/>
              </w:rPr>
            </w:pPr>
            <w:r w:rsidRPr="00CA2A82">
              <w:rPr>
                <w:rFonts w:cstheme="minorHAnsi"/>
              </w:rPr>
              <w:t>Dic</w:t>
            </w:r>
          </w:p>
        </w:tc>
        <w:tc>
          <w:tcPr>
            <w:tcW w:w="851" w:type="dxa"/>
          </w:tcPr>
          <w:p w14:paraId="5D701850" w14:textId="77777777" w:rsidR="007F091F" w:rsidRPr="00CA2A82" w:rsidRDefault="007F091F" w:rsidP="00AD7764">
            <w:pPr>
              <w:rPr>
                <w:rFonts w:cstheme="minorHAnsi"/>
              </w:rPr>
            </w:pPr>
            <w:r w:rsidRPr="00CA2A82">
              <w:rPr>
                <w:rFonts w:cstheme="minorHAnsi"/>
              </w:rPr>
              <w:t>Verde</w:t>
            </w:r>
          </w:p>
        </w:tc>
        <w:tc>
          <w:tcPr>
            <w:tcW w:w="992" w:type="dxa"/>
          </w:tcPr>
          <w:p w14:paraId="30619247" w14:textId="77777777" w:rsidR="007F091F" w:rsidRPr="00CA2A82" w:rsidRDefault="007F091F" w:rsidP="00AD7764">
            <w:pPr>
              <w:rPr>
                <w:rFonts w:cstheme="minorHAnsi"/>
              </w:rPr>
            </w:pPr>
            <w:r w:rsidRPr="00CA2A82">
              <w:rPr>
                <w:rFonts w:cstheme="minorHAnsi"/>
              </w:rPr>
              <w:t>Amarillo</w:t>
            </w:r>
          </w:p>
        </w:tc>
        <w:tc>
          <w:tcPr>
            <w:tcW w:w="709" w:type="dxa"/>
          </w:tcPr>
          <w:p w14:paraId="2A356B3C" w14:textId="77777777" w:rsidR="007F091F" w:rsidRPr="00CA2A82" w:rsidRDefault="007F091F" w:rsidP="00AD7764">
            <w:pPr>
              <w:rPr>
                <w:rFonts w:cstheme="minorHAnsi"/>
              </w:rPr>
            </w:pPr>
            <w:r w:rsidRPr="00CA2A82">
              <w:rPr>
                <w:rFonts w:cstheme="minorHAnsi"/>
              </w:rPr>
              <w:t>Rojo</w:t>
            </w:r>
          </w:p>
        </w:tc>
        <w:tc>
          <w:tcPr>
            <w:tcW w:w="3402" w:type="dxa"/>
          </w:tcPr>
          <w:p w14:paraId="5E5FB489" w14:textId="77777777" w:rsidR="00F279E5" w:rsidRDefault="00F279E5" w:rsidP="00AD7764">
            <w:pPr>
              <w:rPr>
                <w:rFonts w:cstheme="minorHAnsi"/>
              </w:rPr>
            </w:pPr>
          </w:p>
          <w:p w14:paraId="189DE083" w14:textId="77777777" w:rsidR="00F279E5" w:rsidRDefault="00F279E5" w:rsidP="00AD7764">
            <w:pPr>
              <w:rPr>
                <w:rFonts w:cstheme="minorHAnsi"/>
              </w:rPr>
            </w:pPr>
          </w:p>
          <w:p w14:paraId="7BBAB4EA" w14:textId="77777777" w:rsidR="007F091F" w:rsidRPr="00CA2A82" w:rsidRDefault="0028248E" w:rsidP="00AD7764">
            <w:pPr>
              <w:rPr>
                <w:rFonts w:cstheme="minorHAnsi"/>
              </w:rPr>
            </w:pPr>
            <w:r>
              <w:rPr>
                <w:rFonts w:cstheme="minorHAnsi"/>
              </w:rPr>
              <w:t xml:space="preserve">Arq. Oscar Flores </w:t>
            </w:r>
            <w:r w:rsidR="009401FD">
              <w:rPr>
                <w:rFonts w:cstheme="minorHAnsi"/>
              </w:rPr>
              <w:t>González</w:t>
            </w:r>
            <w:r>
              <w:rPr>
                <w:rFonts w:cstheme="minorHAnsi"/>
              </w:rPr>
              <w:t>.</w:t>
            </w:r>
          </w:p>
        </w:tc>
      </w:tr>
      <w:tr w:rsidR="007F091F" w:rsidRPr="00CA2A82" w14:paraId="1F0F9EF6" w14:textId="77777777" w:rsidTr="0046216D">
        <w:trPr>
          <w:trHeight w:val="304"/>
        </w:trPr>
        <w:tc>
          <w:tcPr>
            <w:tcW w:w="6516" w:type="dxa"/>
          </w:tcPr>
          <w:p w14:paraId="633C7070" w14:textId="53613508" w:rsidR="007F091F" w:rsidRPr="008C502A" w:rsidRDefault="008C502A" w:rsidP="008C502A">
            <w:pPr>
              <w:pStyle w:val="Prrafodelista"/>
              <w:numPr>
                <w:ilvl w:val="0"/>
                <w:numId w:val="6"/>
              </w:numPr>
              <w:rPr>
                <w:rFonts w:cstheme="minorHAnsi"/>
              </w:rPr>
            </w:pPr>
            <w:r>
              <w:rPr>
                <w:rFonts w:cstheme="minorHAnsi"/>
              </w:rPr>
              <w:t>Ingreso y entre de d</w:t>
            </w:r>
            <w:r w:rsidR="0046216D" w:rsidRPr="008C502A">
              <w:rPr>
                <w:rFonts w:cstheme="minorHAnsi"/>
              </w:rPr>
              <w:t>ictamen de uso de suelo realizado.</w:t>
            </w:r>
          </w:p>
        </w:tc>
        <w:tc>
          <w:tcPr>
            <w:tcW w:w="1417" w:type="dxa"/>
          </w:tcPr>
          <w:p w14:paraId="20B26C87" w14:textId="77777777" w:rsidR="007F091F" w:rsidRPr="00CA2A82" w:rsidRDefault="0028248E" w:rsidP="0028248E">
            <w:pPr>
              <w:jc w:val="center"/>
              <w:rPr>
                <w:rFonts w:cstheme="minorHAnsi"/>
              </w:rPr>
            </w:pPr>
            <w:r>
              <w:rPr>
                <w:rFonts w:cstheme="minorHAnsi"/>
              </w:rPr>
              <w:t>26</w:t>
            </w:r>
          </w:p>
        </w:tc>
        <w:tc>
          <w:tcPr>
            <w:tcW w:w="284" w:type="dxa"/>
            <w:shd w:val="clear" w:color="auto" w:fill="A8D08D" w:themeFill="accent6" w:themeFillTint="99"/>
          </w:tcPr>
          <w:p w14:paraId="77FA49D6" w14:textId="77777777" w:rsidR="007F091F" w:rsidRPr="00CA2A82" w:rsidRDefault="007F091F" w:rsidP="00AD7764">
            <w:pPr>
              <w:rPr>
                <w:rFonts w:cstheme="minorHAnsi"/>
              </w:rPr>
            </w:pPr>
          </w:p>
        </w:tc>
        <w:tc>
          <w:tcPr>
            <w:tcW w:w="283" w:type="dxa"/>
            <w:shd w:val="clear" w:color="auto" w:fill="A8D08D" w:themeFill="accent6" w:themeFillTint="99"/>
          </w:tcPr>
          <w:p w14:paraId="57EF8BEE" w14:textId="77777777" w:rsidR="007F091F" w:rsidRPr="00CA2A82" w:rsidRDefault="007F091F" w:rsidP="00AD7764">
            <w:pPr>
              <w:rPr>
                <w:rFonts w:cstheme="minorHAnsi"/>
              </w:rPr>
            </w:pPr>
          </w:p>
        </w:tc>
        <w:tc>
          <w:tcPr>
            <w:tcW w:w="284" w:type="dxa"/>
            <w:shd w:val="clear" w:color="auto" w:fill="A8D08D" w:themeFill="accent6" w:themeFillTint="99"/>
          </w:tcPr>
          <w:p w14:paraId="1BD80699" w14:textId="77777777" w:rsidR="007F091F" w:rsidRPr="00CA2A82" w:rsidRDefault="007F091F" w:rsidP="00AD7764">
            <w:pPr>
              <w:rPr>
                <w:rFonts w:cstheme="minorHAnsi"/>
              </w:rPr>
            </w:pPr>
          </w:p>
        </w:tc>
        <w:tc>
          <w:tcPr>
            <w:tcW w:w="283" w:type="dxa"/>
            <w:shd w:val="clear" w:color="auto" w:fill="A8D08D" w:themeFill="accent6" w:themeFillTint="99"/>
          </w:tcPr>
          <w:p w14:paraId="4981ECF4" w14:textId="77777777" w:rsidR="007F091F" w:rsidRPr="00CA2A82" w:rsidRDefault="007F091F" w:rsidP="00AD7764">
            <w:pPr>
              <w:rPr>
                <w:rFonts w:cstheme="minorHAnsi"/>
              </w:rPr>
            </w:pPr>
          </w:p>
        </w:tc>
        <w:tc>
          <w:tcPr>
            <w:tcW w:w="284" w:type="dxa"/>
            <w:shd w:val="clear" w:color="auto" w:fill="A8D08D" w:themeFill="accent6" w:themeFillTint="99"/>
          </w:tcPr>
          <w:p w14:paraId="186C3086" w14:textId="77777777" w:rsidR="007F091F" w:rsidRPr="00CA2A82" w:rsidRDefault="007F091F" w:rsidP="00AD7764">
            <w:pPr>
              <w:rPr>
                <w:rFonts w:cstheme="minorHAnsi"/>
              </w:rPr>
            </w:pPr>
          </w:p>
        </w:tc>
        <w:tc>
          <w:tcPr>
            <w:tcW w:w="283" w:type="dxa"/>
            <w:shd w:val="clear" w:color="auto" w:fill="A8D08D" w:themeFill="accent6" w:themeFillTint="99"/>
          </w:tcPr>
          <w:p w14:paraId="098E3D08" w14:textId="77777777" w:rsidR="007F091F" w:rsidRPr="00CA2A82" w:rsidRDefault="007F091F" w:rsidP="00AD7764">
            <w:pPr>
              <w:rPr>
                <w:rFonts w:cstheme="minorHAnsi"/>
              </w:rPr>
            </w:pPr>
          </w:p>
        </w:tc>
        <w:tc>
          <w:tcPr>
            <w:tcW w:w="284" w:type="dxa"/>
            <w:shd w:val="clear" w:color="auto" w:fill="A8D08D" w:themeFill="accent6" w:themeFillTint="99"/>
          </w:tcPr>
          <w:p w14:paraId="30C7FFCC" w14:textId="77777777" w:rsidR="007F091F" w:rsidRPr="00CA2A82" w:rsidRDefault="007F091F" w:rsidP="00AD7764">
            <w:pPr>
              <w:rPr>
                <w:rFonts w:cstheme="minorHAnsi"/>
              </w:rPr>
            </w:pPr>
          </w:p>
        </w:tc>
        <w:tc>
          <w:tcPr>
            <w:tcW w:w="283" w:type="dxa"/>
            <w:shd w:val="clear" w:color="auto" w:fill="A8D08D" w:themeFill="accent6" w:themeFillTint="99"/>
          </w:tcPr>
          <w:p w14:paraId="03AD0F2D" w14:textId="77777777" w:rsidR="007F091F" w:rsidRPr="00CA2A82" w:rsidRDefault="007F091F" w:rsidP="00AD7764">
            <w:pPr>
              <w:rPr>
                <w:rFonts w:cstheme="minorHAnsi"/>
              </w:rPr>
            </w:pPr>
          </w:p>
        </w:tc>
        <w:tc>
          <w:tcPr>
            <w:tcW w:w="284" w:type="dxa"/>
            <w:shd w:val="clear" w:color="auto" w:fill="A8D08D" w:themeFill="accent6" w:themeFillTint="99"/>
          </w:tcPr>
          <w:p w14:paraId="212BF190" w14:textId="77777777" w:rsidR="007F091F" w:rsidRPr="00CA2A82" w:rsidRDefault="007F091F" w:rsidP="00AD7764">
            <w:pPr>
              <w:rPr>
                <w:rFonts w:cstheme="minorHAnsi"/>
              </w:rPr>
            </w:pPr>
          </w:p>
        </w:tc>
        <w:tc>
          <w:tcPr>
            <w:tcW w:w="283" w:type="dxa"/>
            <w:shd w:val="clear" w:color="auto" w:fill="A8D08D" w:themeFill="accent6" w:themeFillTint="99"/>
          </w:tcPr>
          <w:p w14:paraId="2DDEEE57" w14:textId="77777777" w:rsidR="007F091F" w:rsidRPr="00CA2A82" w:rsidRDefault="007F091F" w:rsidP="00AD7764">
            <w:pPr>
              <w:rPr>
                <w:rFonts w:cstheme="minorHAnsi"/>
              </w:rPr>
            </w:pPr>
          </w:p>
        </w:tc>
        <w:tc>
          <w:tcPr>
            <w:tcW w:w="284" w:type="dxa"/>
            <w:shd w:val="clear" w:color="auto" w:fill="A8D08D" w:themeFill="accent6" w:themeFillTint="99"/>
          </w:tcPr>
          <w:p w14:paraId="5C6A4EF4" w14:textId="77777777" w:rsidR="007F091F" w:rsidRPr="00CA2A82" w:rsidRDefault="007F091F" w:rsidP="00AD7764">
            <w:pPr>
              <w:rPr>
                <w:rFonts w:cstheme="minorHAnsi"/>
              </w:rPr>
            </w:pPr>
          </w:p>
        </w:tc>
        <w:tc>
          <w:tcPr>
            <w:tcW w:w="283" w:type="dxa"/>
            <w:shd w:val="clear" w:color="auto" w:fill="A8D08D" w:themeFill="accent6" w:themeFillTint="99"/>
          </w:tcPr>
          <w:p w14:paraId="7563CE30" w14:textId="77777777" w:rsidR="007F091F" w:rsidRPr="00CA2A82" w:rsidRDefault="007F091F" w:rsidP="00AD7764">
            <w:pPr>
              <w:rPr>
                <w:rFonts w:cstheme="minorHAnsi"/>
              </w:rPr>
            </w:pPr>
          </w:p>
        </w:tc>
        <w:tc>
          <w:tcPr>
            <w:tcW w:w="851" w:type="dxa"/>
          </w:tcPr>
          <w:p w14:paraId="10EA08B1" w14:textId="77777777" w:rsidR="007F091F" w:rsidRPr="00CA2A82" w:rsidRDefault="007F091F" w:rsidP="00AD7764">
            <w:pPr>
              <w:rPr>
                <w:rFonts w:cstheme="minorHAnsi"/>
              </w:rPr>
            </w:pPr>
          </w:p>
        </w:tc>
        <w:tc>
          <w:tcPr>
            <w:tcW w:w="992" w:type="dxa"/>
          </w:tcPr>
          <w:p w14:paraId="7D5C2E83" w14:textId="77777777" w:rsidR="007F091F" w:rsidRPr="00CA2A82" w:rsidRDefault="007F091F" w:rsidP="00AD7764">
            <w:pPr>
              <w:rPr>
                <w:rFonts w:cstheme="minorHAnsi"/>
              </w:rPr>
            </w:pPr>
          </w:p>
        </w:tc>
        <w:tc>
          <w:tcPr>
            <w:tcW w:w="709" w:type="dxa"/>
          </w:tcPr>
          <w:p w14:paraId="54714AFA" w14:textId="77777777" w:rsidR="007F091F" w:rsidRPr="00CA2A82" w:rsidRDefault="007F091F" w:rsidP="00AD7764">
            <w:pPr>
              <w:rPr>
                <w:rFonts w:cstheme="minorHAnsi"/>
              </w:rPr>
            </w:pPr>
          </w:p>
        </w:tc>
        <w:tc>
          <w:tcPr>
            <w:tcW w:w="3402" w:type="dxa"/>
          </w:tcPr>
          <w:p w14:paraId="19564E89" w14:textId="77777777" w:rsidR="007F091F" w:rsidRPr="00CA2A82" w:rsidRDefault="007F091F" w:rsidP="00AD7764">
            <w:pPr>
              <w:rPr>
                <w:rFonts w:cstheme="minorHAnsi"/>
              </w:rPr>
            </w:pPr>
          </w:p>
        </w:tc>
      </w:tr>
      <w:tr w:rsidR="007F091F" w:rsidRPr="00CA2A82" w14:paraId="6E46522D" w14:textId="77777777" w:rsidTr="0046216D">
        <w:trPr>
          <w:trHeight w:val="322"/>
        </w:trPr>
        <w:tc>
          <w:tcPr>
            <w:tcW w:w="6516" w:type="dxa"/>
          </w:tcPr>
          <w:p w14:paraId="3551F7E5" w14:textId="76E31B48" w:rsidR="007F091F" w:rsidRPr="00CA2A82" w:rsidRDefault="0046216D" w:rsidP="00AD7764">
            <w:pPr>
              <w:rPr>
                <w:rFonts w:cstheme="minorHAnsi"/>
              </w:rPr>
            </w:pPr>
            <w:r>
              <w:rPr>
                <w:rFonts w:cstheme="minorHAnsi"/>
              </w:rPr>
              <w:t xml:space="preserve">2. </w:t>
            </w:r>
            <w:r w:rsidR="008C502A">
              <w:rPr>
                <w:rFonts w:cstheme="minorHAnsi"/>
              </w:rPr>
              <w:t>Ingreso y entrega de d</w:t>
            </w:r>
            <w:r>
              <w:rPr>
                <w:rFonts w:cstheme="minorHAnsi"/>
              </w:rPr>
              <w:t>ictamen de trazos, usos y destinos realizados.</w:t>
            </w:r>
          </w:p>
        </w:tc>
        <w:tc>
          <w:tcPr>
            <w:tcW w:w="1417" w:type="dxa"/>
          </w:tcPr>
          <w:p w14:paraId="249FCC55" w14:textId="77777777" w:rsidR="007F091F" w:rsidRPr="00CA2A82" w:rsidRDefault="0028248E" w:rsidP="0028248E">
            <w:pPr>
              <w:jc w:val="center"/>
              <w:rPr>
                <w:rFonts w:cstheme="minorHAnsi"/>
              </w:rPr>
            </w:pPr>
            <w:r>
              <w:rPr>
                <w:rFonts w:cstheme="minorHAnsi"/>
              </w:rPr>
              <w:t>300</w:t>
            </w:r>
          </w:p>
        </w:tc>
        <w:tc>
          <w:tcPr>
            <w:tcW w:w="284" w:type="dxa"/>
            <w:shd w:val="clear" w:color="auto" w:fill="A8D08D" w:themeFill="accent6" w:themeFillTint="99"/>
          </w:tcPr>
          <w:p w14:paraId="216E9EF0" w14:textId="77777777" w:rsidR="007F091F" w:rsidRPr="00CA2A82" w:rsidRDefault="007F091F" w:rsidP="00AD7764">
            <w:pPr>
              <w:rPr>
                <w:rFonts w:cstheme="minorHAnsi"/>
              </w:rPr>
            </w:pPr>
          </w:p>
        </w:tc>
        <w:tc>
          <w:tcPr>
            <w:tcW w:w="283" w:type="dxa"/>
            <w:shd w:val="clear" w:color="auto" w:fill="A8D08D" w:themeFill="accent6" w:themeFillTint="99"/>
          </w:tcPr>
          <w:p w14:paraId="2BD430A9" w14:textId="77777777" w:rsidR="007F091F" w:rsidRPr="00CA2A82" w:rsidRDefault="007F091F" w:rsidP="00AD7764">
            <w:pPr>
              <w:rPr>
                <w:rFonts w:cstheme="minorHAnsi"/>
              </w:rPr>
            </w:pPr>
          </w:p>
        </w:tc>
        <w:tc>
          <w:tcPr>
            <w:tcW w:w="284" w:type="dxa"/>
            <w:shd w:val="clear" w:color="auto" w:fill="A8D08D" w:themeFill="accent6" w:themeFillTint="99"/>
          </w:tcPr>
          <w:p w14:paraId="065B8436" w14:textId="77777777" w:rsidR="007F091F" w:rsidRPr="00CA2A82" w:rsidRDefault="007F091F" w:rsidP="00AD7764">
            <w:pPr>
              <w:rPr>
                <w:rFonts w:cstheme="minorHAnsi"/>
              </w:rPr>
            </w:pPr>
          </w:p>
        </w:tc>
        <w:tc>
          <w:tcPr>
            <w:tcW w:w="283" w:type="dxa"/>
            <w:shd w:val="clear" w:color="auto" w:fill="A8D08D" w:themeFill="accent6" w:themeFillTint="99"/>
          </w:tcPr>
          <w:p w14:paraId="7FEBC3A9" w14:textId="77777777" w:rsidR="007F091F" w:rsidRPr="00CA2A82" w:rsidRDefault="007F091F" w:rsidP="00AD7764">
            <w:pPr>
              <w:rPr>
                <w:rFonts w:cstheme="minorHAnsi"/>
              </w:rPr>
            </w:pPr>
          </w:p>
        </w:tc>
        <w:tc>
          <w:tcPr>
            <w:tcW w:w="284" w:type="dxa"/>
            <w:shd w:val="clear" w:color="auto" w:fill="A8D08D" w:themeFill="accent6" w:themeFillTint="99"/>
          </w:tcPr>
          <w:p w14:paraId="12BE2581" w14:textId="77777777" w:rsidR="007F091F" w:rsidRPr="00CA2A82" w:rsidRDefault="007F091F" w:rsidP="00AD7764">
            <w:pPr>
              <w:rPr>
                <w:rFonts w:cstheme="minorHAnsi"/>
              </w:rPr>
            </w:pPr>
          </w:p>
        </w:tc>
        <w:tc>
          <w:tcPr>
            <w:tcW w:w="283" w:type="dxa"/>
            <w:shd w:val="clear" w:color="auto" w:fill="A8D08D" w:themeFill="accent6" w:themeFillTint="99"/>
          </w:tcPr>
          <w:p w14:paraId="23B18A20" w14:textId="77777777" w:rsidR="007F091F" w:rsidRPr="00CA2A82" w:rsidRDefault="007F091F" w:rsidP="00AD7764">
            <w:pPr>
              <w:rPr>
                <w:rFonts w:cstheme="minorHAnsi"/>
              </w:rPr>
            </w:pPr>
          </w:p>
        </w:tc>
        <w:tc>
          <w:tcPr>
            <w:tcW w:w="284" w:type="dxa"/>
            <w:shd w:val="clear" w:color="auto" w:fill="A8D08D" w:themeFill="accent6" w:themeFillTint="99"/>
          </w:tcPr>
          <w:p w14:paraId="6D0CB34E" w14:textId="77777777" w:rsidR="007F091F" w:rsidRPr="00CA2A82" w:rsidRDefault="007F091F" w:rsidP="00AD7764">
            <w:pPr>
              <w:rPr>
                <w:rFonts w:cstheme="minorHAnsi"/>
              </w:rPr>
            </w:pPr>
          </w:p>
        </w:tc>
        <w:tc>
          <w:tcPr>
            <w:tcW w:w="283" w:type="dxa"/>
            <w:shd w:val="clear" w:color="auto" w:fill="A8D08D" w:themeFill="accent6" w:themeFillTint="99"/>
          </w:tcPr>
          <w:p w14:paraId="1B47B4B2" w14:textId="77777777" w:rsidR="007F091F" w:rsidRPr="00CA2A82" w:rsidRDefault="007F091F" w:rsidP="00AD7764">
            <w:pPr>
              <w:rPr>
                <w:rFonts w:cstheme="minorHAnsi"/>
              </w:rPr>
            </w:pPr>
          </w:p>
        </w:tc>
        <w:tc>
          <w:tcPr>
            <w:tcW w:w="284" w:type="dxa"/>
            <w:shd w:val="clear" w:color="auto" w:fill="A8D08D" w:themeFill="accent6" w:themeFillTint="99"/>
          </w:tcPr>
          <w:p w14:paraId="28EBBFCC" w14:textId="77777777" w:rsidR="007F091F" w:rsidRPr="00CA2A82" w:rsidRDefault="007F091F" w:rsidP="00AD7764">
            <w:pPr>
              <w:rPr>
                <w:rFonts w:cstheme="minorHAnsi"/>
              </w:rPr>
            </w:pPr>
          </w:p>
        </w:tc>
        <w:tc>
          <w:tcPr>
            <w:tcW w:w="283" w:type="dxa"/>
            <w:shd w:val="clear" w:color="auto" w:fill="A8D08D" w:themeFill="accent6" w:themeFillTint="99"/>
          </w:tcPr>
          <w:p w14:paraId="7729B23F" w14:textId="77777777" w:rsidR="007F091F" w:rsidRPr="00CA2A82" w:rsidRDefault="007F091F" w:rsidP="00AD7764">
            <w:pPr>
              <w:rPr>
                <w:rFonts w:cstheme="minorHAnsi"/>
              </w:rPr>
            </w:pPr>
          </w:p>
        </w:tc>
        <w:tc>
          <w:tcPr>
            <w:tcW w:w="284" w:type="dxa"/>
            <w:shd w:val="clear" w:color="auto" w:fill="A8D08D" w:themeFill="accent6" w:themeFillTint="99"/>
          </w:tcPr>
          <w:p w14:paraId="15A8237C" w14:textId="77777777" w:rsidR="007F091F" w:rsidRPr="00CA2A82" w:rsidRDefault="007F091F" w:rsidP="00AD7764">
            <w:pPr>
              <w:rPr>
                <w:rFonts w:cstheme="minorHAnsi"/>
              </w:rPr>
            </w:pPr>
          </w:p>
        </w:tc>
        <w:tc>
          <w:tcPr>
            <w:tcW w:w="283" w:type="dxa"/>
            <w:shd w:val="clear" w:color="auto" w:fill="A8D08D" w:themeFill="accent6" w:themeFillTint="99"/>
          </w:tcPr>
          <w:p w14:paraId="6E66049D" w14:textId="77777777" w:rsidR="007F091F" w:rsidRPr="00CA2A82" w:rsidRDefault="007F091F" w:rsidP="00AD7764">
            <w:pPr>
              <w:rPr>
                <w:rFonts w:cstheme="minorHAnsi"/>
              </w:rPr>
            </w:pPr>
          </w:p>
        </w:tc>
        <w:tc>
          <w:tcPr>
            <w:tcW w:w="851" w:type="dxa"/>
          </w:tcPr>
          <w:p w14:paraId="5ACC008E" w14:textId="77777777" w:rsidR="007F091F" w:rsidRPr="00CA2A82" w:rsidRDefault="007F091F" w:rsidP="00AD7764">
            <w:pPr>
              <w:rPr>
                <w:rFonts w:cstheme="minorHAnsi"/>
              </w:rPr>
            </w:pPr>
          </w:p>
        </w:tc>
        <w:tc>
          <w:tcPr>
            <w:tcW w:w="992" w:type="dxa"/>
          </w:tcPr>
          <w:p w14:paraId="5F3E3BCC" w14:textId="77777777" w:rsidR="007F091F" w:rsidRPr="00CA2A82" w:rsidRDefault="007F091F" w:rsidP="00AD7764">
            <w:pPr>
              <w:rPr>
                <w:rFonts w:cstheme="minorHAnsi"/>
              </w:rPr>
            </w:pPr>
          </w:p>
        </w:tc>
        <w:tc>
          <w:tcPr>
            <w:tcW w:w="709" w:type="dxa"/>
          </w:tcPr>
          <w:p w14:paraId="7188F6BE" w14:textId="77777777" w:rsidR="007F091F" w:rsidRPr="00CA2A82" w:rsidRDefault="007F091F" w:rsidP="00AD7764">
            <w:pPr>
              <w:rPr>
                <w:rFonts w:cstheme="minorHAnsi"/>
              </w:rPr>
            </w:pPr>
          </w:p>
        </w:tc>
        <w:tc>
          <w:tcPr>
            <w:tcW w:w="3402" w:type="dxa"/>
          </w:tcPr>
          <w:p w14:paraId="2E6EDDF8" w14:textId="77777777" w:rsidR="007F091F" w:rsidRPr="00CA2A82" w:rsidRDefault="007F091F" w:rsidP="00AD7764">
            <w:pPr>
              <w:rPr>
                <w:rFonts w:cstheme="minorHAnsi"/>
              </w:rPr>
            </w:pPr>
          </w:p>
        </w:tc>
      </w:tr>
      <w:tr w:rsidR="007F091F" w:rsidRPr="00CA2A82" w14:paraId="37846A55" w14:textId="77777777" w:rsidTr="00AD7764">
        <w:trPr>
          <w:trHeight w:val="304"/>
        </w:trPr>
        <w:tc>
          <w:tcPr>
            <w:tcW w:w="6516" w:type="dxa"/>
          </w:tcPr>
          <w:p w14:paraId="1ACB7572" w14:textId="77777777" w:rsidR="007F091F" w:rsidRPr="00CA2A82" w:rsidRDefault="007F091F" w:rsidP="00AD7764">
            <w:pPr>
              <w:rPr>
                <w:rFonts w:cstheme="minorHAnsi"/>
              </w:rPr>
            </w:pPr>
          </w:p>
        </w:tc>
        <w:tc>
          <w:tcPr>
            <w:tcW w:w="1417" w:type="dxa"/>
          </w:tcPr>
          <w:p w14:paraId="0A655BE0" w14:textId="77777777" w:rsidR="007F091F" w:rsidRPr="00CA2A82" w:rsidRDefault="007F091F" w:rsidP="00AD7764">
            <w:pPr>
              <w:rPr>
                <w:rFonts w:cstheme="minorHAnsi"/>
              </w:rPr>
            </w:pPr>
          </w:p>
        </w:tc>
        <w:tc>
          <w:tcPr>
            <w:tcW w:w="284" w:type="dxa"/>
          </w:tcPr>
          <w:p w14:paraId="6D826276" w14:textId="77777777" w:rsidR="007F091F" w:rsidRPr="00CA2A82" w:rsidRDefault="007F091F" w:rsidP="00AD7764">
            <w:pPr>
              <w:rPr>
                <w:rFonts w:cstheme="minorHAnsi"/>
              </w:rPr>
            </w:pPr>
          </w:p>
        </w:tc>
        <w:tc>
          <w:tcPr>
            <w:tcW w:w="283" w:type="dxa"/>
          </w:tcPr>
          <w:p w14:paraId="3E082AA6" w14:textId="77777777" w:rsidR="007F091F" w:rsidRPr="00CA2A82" w:rsidRDefault="007F091F" w:rsidP="00AD7764">
            <w:pPr>
              <w:rPr>
                <w:rFonts w:cstheme="minorHAnsi"/>
              </w:rPr>
            </w:pPr>
          </w:p>
        </w:tc>
        <w:tc>
          <w:tcPr>
            <w:tcW w:w="284" w:type="dxa"/>
          </w:tcPr>
          <w:p w14:paraId="5A58FDCA" w14:textId="77777777" w:rsidR="007F091F" w:rsidRPr="00CA2A82" w:rsidRDefault="007F091F" w:rsidP="00AD7764">
            <w:pPr>
              <w:rPr>
                <w:rFonts w:cstheme="minorHAnsi"/>
              </w:rPr>
            </w:pPr>
          </w:p>
        </w:tc>
        <w:tc>
          <w:tcPr>
            <w:tcW w:w="283" w:type="dxa"/>
          </w:tcPr>
          <w:p w14:paraId="230D2645" w14:textId="77777777" w:rsidR="007F091F" w:rsidRPr="00CA2A82" w:rsidRDefault="007F091F" w:rsidP="00AD7764">
            <w:pPr>
              <w:rPr>
                <w:rFonts w:cstheme="minorHAnsi"/>
              </w:rPr>
            </w:pPr>
          </w:p>
        </w:tc>
        <w:tc>
          <w:tcPr>
            <w:tcW w:w="284" w:type="dxa"/>
          </w:tcPr>
          <w:p w14:paraId="4A81F085" w14:textId="77777777" w:rsidR="007F091F" w:rsidRPr="00CA2A82" w:rsidRDefault="007F091F" w:rsidP="00AD7764">
            <w:pPr>
              <w:rPr>
                <w:rFonts w:cstheme="minorHAnsi"/>
              </w:rPr>
            </w:pPr>
          </w:p>
        </w:tc>
        <w:tc>
          <w:tcPr>
            <w:tcW w:w="283" w:type="dxa"/>
          </w:tcPr>
          <w:p w14:paraId="75F4F4C8" w14:textId="77777777" w:rsidR="007F091F" w:rsidRPr="00CA2A82" w:rsidRDefault="007F091F" w:rsidP="00AD7764">
            <w:pPr>
              <w:rPr>
                <w:rFonts w:cstheme="minorHAnsi"/>
              </w:rPr>
            </w:pPr>
          </w:p>
        </w:tc>
        <w:tc>
          <w:tcPr>
            <w:tcW w:w="284" w:type="dxa"/>
          </w:tcPr>
          <w:p w14:paraId="515F8E06" w14:textId="77777777" w:rsidR="007F091F" w:rsidRPr="00CA2A82" w:rsidRDefault="007F091F" w:rsidP="00AD7764">
            <w:pPr>
              <w:rPr>
                <w:rFonts w:cstheme="minorHAnsi"/>
              </w:rPr>
            </w:pPr>
          </w:p>
        </w:tc>
        <w:tc>
          <w:tcPr>
            <w:tcW w:w="283" w:type="dxa"/>
          </w:tcPr>
          <w:p w14:paraId="59D84F46" w14:textId="77777777" w:rsidR="007F091F" w:rsidRPr="00CA2A82" w:rsidRDefault="007F091F" w:rsidP="00AD7764">
            <w:pPr>
              <w:rPr>
                <w:rFonts w:cstheme="minorHAnsi"/>
              </w:rPr>
            </w:pPr>
          </w:p>
        </w:tc>
        <w:tc>
          <w:tcPr>
            <w:tcW w:w="284" w:type="dxa"/>
          </w:tcPr>
          <w:p w14:paraId="5A661B20" w14:textId="77777777" w:rsidR="007F091F" w:rsidRPr="00CA2A82" w:rsidRDefault="007F091F" w:rsidP="00AD7764">
            <w:pPr>
              <w:rPr>
                <w:rFonts w:cstheme="minorHAnsi"/>
              </w:rPr>
            </w:pPr>
          </w:p>
        </w:tc>
        <w:tc>
          <w:tcPr>
            <w:tcW w:w="283" w:type="dxa"/>
          </w:tcPr>
          <w:p w14:paraId="1A2B8DA4" w14:textId="77777777" w:rsidR="007F091F" w:rsidRPr="00CA2A82" w:rsidRDefault="007F091F" w:rsidP="00AD7764">
            <w:pPr>
              <w:rPr>
                <w:rFonts w:cstheme="minorHAnsi"/>
              </w:rPr>
            </w:pPr>
          </w:p>
        </w:tc>
        <w:tc>
          <w:tcPr>
            <w:tcW w:w="284" w:type="dxa"/>
          </w:tcPr>
          <w:p w14:paraId="13E59F74" w14:textId="77777777" w:rsidR="007F091F" w:rsidRPr="00CA2A82" w:rsidRDefault="007F091F" w:rsidP="00AD7764">
            <w:pPr>
              <w:rPr>
                <w:rFonts w:cstheme="minorHAnsi"/>
              </w:rPr>
            </w:pPr>
          </w:p>
        </w:tc>
        <w:tc>
          <w:tcPr>
            <w:tcW w:w="283" w:type="dxa"/>
          </w:tcPr>
          <w:p w14:paraId="6B22D491" w14:textId="77777777" w:rsidR="007F091F" w:rsidRPr="00CA2A82" w:rsidRDefault="007F091F" w:rsidP="00AD7764">
            <w:pPr>
              <w:rPr>
                <w:rFonts w:cstheme="minorHAnsi"/>
              </w:rPr>
            </w:pPr>
          </w:p>
        </w:tc>
        <w:tc>
          <w:tcPr>
            <w:tcW w:w="851" w:type="dxa"/>
          </w:tcPr>
          <w:p w14:paraId="3241BE0E" w14:textId="77777777" w:rsidR="007F091F" w:rsidRPr="00CA2A82" w:rsidRDefault="007F091F" w:rsidP="00AD7764">
            <w:pPr>
              <w:rPr>
                <w:rFonts w:cstheme="minorHAnsi"/>
              </w:rPr>
            </w:pPr>
          </w:p>
        </w:tc>
        <w:tc>
          <w:tcPr>
            <w:tcW w:w="992" w:type="dxa"/>
          </w:tcPr>
          <w:p w14:paraId="1F24F0D6" w14:textId="77777777" w:rsidR="007F091F" w:rsidRPr="00CA2A82" w:rsidRDefault="007F091F" w:rsidP="00AD7764">
            <w:pPr>
              <w:rPr>
                <w:rFonts w:cstheme="minorHAnsi"/>
              </w:rPr>
            </w:pPr>
          </w:p>
        </w:tc>
        <w:tc>
          <w:tcPr>
            <w:tcW w:w="709" w:type="dxa"/>
          </w:tcPr>
          <w:p w14:paraId="6737FBBC" w14:textId="77777777" w:rsidR="007F091F" w:rsidRPr="00CA2A82" w:rsidRDefault="007F091F" w:rsidP="00AD7764">
            <w:pPr>
              <w:rPr>
                <w:rFonts w:cstheme="minorHAnsi"/>
              </w:rPr>
            </w:pPr>
          </w:p>
        </w:tc>
        <w:tc>
          <w:tcPr>
            <w:tcW w:w="3402" w:type="dxa"/>
          </w:tcPr>
          <w:p w14:paraId="69C14BC3" w14:textId="77777777" w:rsidR="007F091F" w:rsidRPr="00CA2A82" w:rsidRDefault="007F091F" w:rsidP="00AD7764">
            <w:pPr>
              <w:rPr>
                <w:rFonts w:cstheme="minorHAnsi"/>
              </w:rPr>
            </w:pPr>
          </w:p>
        </w:tc>
      </w:tr>
    </w:tbl>
    <w:p w14:paraId="6DF00755" w14:textId="77777777" w:rsidR="007F091F" w:rsidRDefault="007F091F" w:rsidP="007F091F">
      <w:pPr>
        <w:spacing w:after="0"/>
      </w:pPr>
    </w:p>
    <w:p w14:paraId="2C563A85" w14:textId="77777777" w:rsidR="007F091F" w:rsidRDefault="007F091F" w:rsidP="007F091F">
      <w:pPr>
        <w:spacing w:after="0"/>
      </w:pPr>
    </w:p>
    <w:p w14:paraId="030FD6DD" w14:textId="77777777" w:rsidR="007F091F" w:rsidRDefault="007F091F" w:rsidP="007F091F">
      <w:pPr>
        <w:spacing w:after="0"/>
      </w:pPr>
    </w:p>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09142B19" w14:textId="77777777" w:rsidTr="00AD7764">
        <w:trPr>
          <w:trHeight w:val="232"/>
        </w:trPr>
        <w:tc>
          <w:tcPr>
            <w:tcW w:w="17289" w:type="dxa"/>
            <w:gridSpan w:val="18"/>
          </w:tcPr>
          <w:p w14:paraId="11B287E6" w14:textId="77777777" w:rsidR="007F091F" w:rsidRPr="00CA2A82" w:rsidRDefault="007F091F" w:rsidP="00AD7764">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7F091F" w:rsidRPr="00CA2A82" w14:paraId="5D5AFDAE" w14:textId="77777777" w:rsidTr="00AD7764">
        <w:trPr>
          <w:trHeight w:val="304"/>
        </w:trPr>
        <w:tc>
          <w:tcPr>
            <w:tcW w:w="11335" w:type="dxa"/>
            <w:gridSpan w:val="14"/>
          </w:tcPr>
          <w:p w14:paraId="65C60C76" w14:textId="77777777" w:rsidR="007F091F" w:rsidRPr="00CA2A82" w:rsidRDefault="007F091F" w:rsidP="00AD7764">
            <w:pPr>
              <w:rPr>
                <w:rFonts w:cstheme="minorHAnsi"/>
              </w:rPr>
            </w:pPr>
            <w:r w:rsidRPr="00CA2A82">
              <w:rPr>
                <w:rFonts w:cstheme="minorHAnsi"/>
              </w:rPr>
              <w:t>Componente</w:t>
            </w:r>
            <w:r>
              <w:rPr>
                <w:rFonts w:cstheme="minorHAnsi"/>
              </w:rPr>
              <w:t xml:space="preserve"> 4:</w:t>
            </w:r>
            <w:r w:rsidR="003F75FF">
              <w:rPr>
                <w:rFonts w:cstheme="minorHAnsi"/>
              </w:rPr>
              <w:t xml:space="preserve"> </w:t>
            </w:r>
            <w:r w:rsidR="003F75FF" w:rsidRPr="00CA2A82">
              <w:rPr>
                <w:rFonts w:cs="Calibri"/>
              </w:rPr>
              <w:t xml:space="preserve"> Actividades realizadas para regularizar las construcciones de obras en el municipio</w:t>
            </w:r>
          </w:p>
        </w:tc>
        <w:tc>
          <w:tcPr>
            <w:tcW w:w="2552" w:type="dxa"/>
            <w:gridSpan w:val="3"/>
          </w:tcPr>
          <w:p w14:paraId="79D8F569"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134BC897"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315DC2CA" w14:textId="77777777" w:rsidTr="00AD7764">
        <w:trPr>
          <w:trHeight w:val="1289"/>
        </w:trPr>
        <w:tc>
          <w:tcPr>
            <w:tcW w:w="6516" w:type="dxa"/>
          </w:tcPr>
          <w:p w14:paraId="06C2D83A" w14:textId="77777777" w:rsidR="007F091F" w:rsidRPr="00CA2A82" w:rsidRDefault="007F091F" w:rsidP="00AD7764">
            <w:pPr>
              <w:rPr>
                <w:rFonts w:cstheme="minorHAnsi"/>
              </w:rPr>
            </w:pPr>
            <w:r w:rsidRPr="00CA2A82">
              <w:rPr>
                <w:rFonts w:cstheme="minorHAnsi"/>
              </w:rPr>
              <w:t>Actividades</w:t>
            </w:r>
          </w:p>
        </w:tc>
        <w:tc>
          <w:tcPr>
            <w:tcW w:w="1417" w:type="dxa"/>
          </w:tcPr>
          <w:p w14:paraId="7BEDDEA4" w14:textId="77777777" w:rsidR="007F091F" w:rsidRPr="00CA2A82" w:rsidRDefault="007F091F" w:rsidP="00AD7764">
            <w:pPr>
              <w:rPr>
                <w:rFonts w:cstheme="minorHAnsi"/>
              </w:rPr>
            </w:pPr>
            <w:r w:rsidRPr="00CA2A82">
              <w:rPr>
                <w:rFonts w:cstheme="minorHAnsi"/>
              </w:rPr>
              <w:t>Programadas</w:t>
            </w:r>
          </w:p>
        </w:tc>
        <w:tc>
          <w:tcPr>
            <w:tcW w:w="284" w:type="dxa"/>
          </w:tcPr>
          <w:p w14:paraId="6F8334E8" w14:textId="77777777" w:rsidR="007F091F" w:rsidRPr="00CA2A82" w:rsidRDefault="007F091F" w:rsidP="00AD7764">
            <w:pPr>
              <w:rPr>
                <w:rFonts w:cstheme="minorHAnsi"/>
              </w:rPr>
            </w:pPr>
            <w:r w:rsidRPr="00CA2A82">
              <w:rPr>
                <w:rFonts w:cstheme="minorHAnsi"/>
              </w:rPr>
              <w:t>Ene</w:t>
            </w:r>
          </w:p>
        </w:tc>
        <w:tc>
          <w:tcPr>
            <w:tcW w:w="283" w:type="dxa"/>
          </w:tcPr>
          <w:p w14:paraId="1791A7E3" w14:textId="77777777" w:rsidR="007F091F" w:rsidRPr="00CA2A82" w:rsidRDefault="007F091F" w:rsidP="00AD7764">
            <w:pPr>
              <w:rPr>
                <w:rFonts w:cstheme="minorHAnsi"/>
              </w:rPr>
            </w:pPr>
            <w:r w:rsidRPr="00CA2A82">
              <w:rPr>
                <w:rFonts w:cstheme="minorHAnsi"/>
              </w:rPr>
              <w:t>Feb</w:t>
            </w:r>
          </w:p>
        </w:tc>
        <w:tc>
          <w:tcPr>
            <w:tcW w:w="284" w:type="dxa"/>
          </w:tcPr>
          <w:p w14:paraId="49E26FD4" w14:textId="77777777" w:rsidR="007F091F" w:rsidRPr="00CA2A82" w:rsidRDefault="007F091F" w:rsidP="00AD7764">
            <w:pPr>
              <w:rPr>
                <w:rFonts w:cstheme="minorHAnsi"/>
              </w:rPr>
            </w:pPr>
            <w:r w:rsidRPr="00CA2A82">
              <w:rPr>
                <w:rFonts w:cstheme="minorHAnsi"/>
              </w:rPr>
              <w:t>Mar</w:t>
            </w:r>
          </w:p>
        </w:tc>
        <w:tc>
          <w:tcPr>
            <w:tcW w:w="283" w:type="dxa"/>
          </w:tcPr>
          <w:p w14:paraId="0EE8F2FB" w14:textId="77777777" w:rsidR="007F091F" w:rsidRPr="00CA2A82" w:rsidRDefault="007F091F" w:rsidP="00AD7764">
            <w:pPr>
              <w:rPr>
                <w:rFonts w:cstheme="minorHAnsi"/>
              </w:rPr>
            </w:pPr>
            <w:r w:rsidRPr="00CA2A82">
              <w:rPr>
                <w:rFonts w:cstheme="minorHAnsi"/>
              </w:rPr>
              <w:t>Abr</w:t>
            </w:r>
          </w:p>
        </w:tc>
        <w:tc>
          <w:tcPr>
            <w:tcW w:w="284" w:type="dxa"/>
          </w:tcPr>
          <w:p w14:paraId="19BE4E4B" w14:textId="77777777" w:rsidR="007F091F" w:rsidRPr="00CA2A82" w:rsidRDefault="007F091F" w:rsidP="00AD7764">
            <w:pPr>
              <w:rPr>
                <w:rFonts w:cstheme="minorHAnsi"/>
              </w:rPr>
            </w:pPr>
            <w:r w:rsidRPr="00CA2A82">
              <w:rPr>
                <w:rFonts w:cstheme="minorHAnsi"/>
              </w:rPr>
              <w:t>May</w:t>
            </w:r>
          </w:p>
        </w:tc>
        <w:tc>
          <w:tcPr>
            <w:tcW w:w="283" w:type="dxa"/>
          </w:tcPr>
          <w:p w14:paraId="34CE552F" w14:textId="77777777" w:rsidR="007F091F" w:rsidRPr="00CA2A82" w:rsidRDefault="007F091F" w:rsidP="00AD7764">
            <w:pPr>
              <w:rPr>
                <w:rFonts w:cstheme="minorHAnsi"/>
              </w:rPr>
            </w:pPr>
            <w:r w:rsidRPr="00CA2A82">
              <w:rPr>
                <w:rFonts w:cstheme="minorHAnsi"/>
              </w:rPr>
              <w:t>Jun</w:t>
            </w:r>
          </w:p>
        </w:tc>
        <w:tc>
          <w:tcPr>
            <w:tcW w:w="284" w:type="dxa"/>
          </w:tcPr>
          <w:p w14:paraId="6AA6BFEB" w14:textId="77777777" w:rsidR="007F091F" w:rsidRPr="00CA2A82" w:rsidRDefault="007F091F" w:rsidP="00AD7764">
            <w:pPr>
              <w:rPr>
                <w:rFonts w:cstheme="minorHAnsi"/>
              </w:rPr>
            </w:pPr>
            <w:r w:rsidRPr="00CA2A82">
              <w:rPr>
                <w:rFonts w:cstheme="minorHAnsi"/>
              </w:rPr>
              <w:t>Jul</w:t>
            </w:r>
          </w:p>
        </w:tc>
        <w:tc>
          <w:tcPr>
            <w:tcW w:w="283" w:type="dxa"/>
          </w:tcPr>
          <w:p w14:paraId="1A1D7E07"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78789C58"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4612D8F3" w14:textId="77777777" w:rsidR="007F091F" w:rsidRPr="00CA2A82" w:rsidRDefault="007F091F" w:rsidP="00AD7764">
            <w:pPr>
              <w:rPr>
                <w:rFonts w:cstheme="minorHAnsi"/>
              </w:rPr>
            </w:pPr>
            <w:r w:rsidRPr="00CA2A82">
              <w:rPr>
                <w:rFonts w:cstheme="minorHAnsi"/>
              </w:rPr>
              <w:t>Oct</w:t>
            </w:r>
          </w:p>
        </w:tc>
        <w:tc>
          <w:tcPr>
            <w:tcW w:w="284" w:type="dxa"/>
          </w:tcPr>
          <w:p w14:paraId="5C19BB37" w14:textId="77777777" w:rsidR="007F091F" w:rsidRPr="00CA2A82" w:rsidRDefault="007F091F" w:rsidP="00AD7764">
            <w:pPr>
              <w:rPr>
                <w:rFonts w:cstheme="minorHAnsi"/>
              </w:rPr>
            </w:pPr>
            <w:r w:rsidRPr="00CA2A82">
              <w:rPr>
                <w:rFonts w:cstheme="minorHAnsi"/>
              </w:rPr>
              <w:t>Nov</w:t>
            </w:r>
          </w:p>
        </w:tc>
        <w:tc>
          <w:tcPr>
            <w:tcW w:w="283" w:type="dxa"/>
          </w:tcPr>
          <w:p w14:paraId="62301E1F" w14:textId="77777777" w:rsidR="007F091F" w:rsidRPr="00CA2A82" w:rsidRDefault="007F091F" w:rsidP="00AD7764">
            <w:pPr>
              <w:rPr>
                <w:rFonts w:cstheme="minorHAnsi"/>
              </w:rPr>
            </w:pPr>
            <w:r w:rsidRPr="00CA2A82">
              <w:rPr>
                <w:rFonts w:cstheme="minorHAnsi"/>
              </w:rPr>
              <w:t>Dic</w:t>
            </w:r>
          </w:p>
        </w:tc>
        <w:tc>
          <w:tcPr>
            <w:tcW w:w="851" w:type="dxa"/>
          </w:tcPr>
          <w:p w14:paraId="6B006FBD" w14:textId="77777777" w:rsidR="007F091F" w:rsidRPr="00CA2A82" w:rsidRDefault="007F091F" w:rsidP="00AD7764">
            <w:pPr>
              <w:rPr>
                <w:rFonts w:cstheme="minorHAnsi"/>
              </w:rPr>
            </w:pPr>
            <w:r w:rsidRPr="00CA2A82">
              <w:rPr>
                <w:rFonts w:cstheme="minorHAnsi"/>
              </w:rPr>
              <w:t>Verde</w:t>
            </w:r>
          </w:p>
        </w:tc>
        <w:tc>
          <w:tcPr>
            <w:tcW w:w="992" w:type="dxa"/>
          </w:tcPr>
          <w:p w14:paraId="0ACB95C2" w14:textId="77777777" w:rsidR="007F091F" w:rsidRPr="00CA2A82" w:rsidRDefault="007F091F" w:rsidP="00AD7764">
            <w:pPr>
              <w:rPr>
                <w:rFonts w:cstheme="minorHAnsi"/>
              </w:rPr>
            </w:pPr>
            <w:r w:rsidRPr="00CA2A82">
              <w:rPr>
                <w:rFonts w:cstheme="minorHAnsi"/>
              </w:rPr>
              <w:t>Amarillo</w:t>
            </w:r>
          </w:p>
        </w:tc>
        <w:tc>
          <w:tcPr>
            <w:tcW w:w="709" w:type="dxa"/>
          </w:tcPr>
          <w:p w14:paraId="3F3CDCC3" w14:textId="77777777" w:rsidR="007F091F" w:rsidRPr="00CA2A82" w:rsidRDefault="007F091F" w:rsidP="00AD7764">
            <w:pPr>
              <w:rPr>
                <w:rFonts w:cstheme="minorHAnsi"/>
              </w:rPr>
            </w:pPr>
            <w:r w:rsidRPr="00CA2A82">
              <w:rPr>
                <w:rFonts w:cstheme="minorHAnsi"/>
              </w:rPr>
              <w:t>Rojo</w:t>
            </w:r>
          </w:p>
        </w:tc>
        <w:tc>
          <w:tcPr>
            <w:tcW w:w="3402" w:type="dxa"/>
          </w:tcPr>
          <w:p w14:paraId="1CEE01E7" w14:textId="77777777" w:rsidR="00F279E5" w:rsidRDefault="00F279E5" w:rsidP="00AD7764">
            <w:pPr>
              <w:rPr>
                <w:rFonts w:cstheme="minorHAnsi"/>
              </w:rPr>
            </w:pPr>
          </w:p>
          <w:p w14:paraId="71CBC552" w14:textId="77777777" w:rsidR="007F091F" w:rsidRPr="00CA2A82" w:rsidRDefault="0028248E" w:rsidP="00AD7764">
            <w:pPr>
              <w:rPr>
                <w:rFonts w:cstheme="minorHAnsi"/>
              </w:rPr>
            </w:pPr>
            <w:r>
              <w:rPr>
                <w:rFonts w:cstheme="minorHAnsi"/>
              </w:rPr>
              <w:t>Arq. Antonio Gpe. Castañeda Langarica.</w:t>
            </w:r>
          </w:p>
        </w:tc>
      </w:tr>
      <w:tr w:rsidR="007F091F" w:rsidRPr="00CA2A82" w14:paraId="00F54A07" w14:textId="77777777" w:rsidTr="0046216D">
        <w:trPr>
          <w:trHeight w:val="304"/>
        </w:trPr>
        <w:tc>
          <w:tcPr>
            <w:tcW w:w="6516" w:type="dxa"/>
          </w:tcPr>
          <w:p w14:paraId="75069DB7" w14:textId="28F77EE2" w:rsidR="007F091F" w:rsidRPr="00CA2A82" w:rsidRDefault="0046216D" w:rsidP="0046216D">
            <w:pPr>
              <w:tabs>
                <w:tab w:val="left" w:pos="3795"/>
              </w:tabs>
              <w:rPr>
                <w:rFonts w:cstheme="minorHAnsi"/>
              </w:rPr>
            </w:pPr>
            <w:r>
              <w:rPr>
                <w:rFonts w:cstheme="minorHAnsi"/>
              </w:rPr>
              <w:t>1. Licencia de construcción otorgada.</w:t>
            </w:r>
          </w:p>
        </w:tc>
        <w:tc>
          <w:tcPr>
            <w:tcW w:w="1417" w:type="dxa"/>
          </w:tcPr>
          <w:p w14:paraId="19DD699F" w14:textId="77777777" w:rsidR="007F091F" w:rsidRPr="00CA2A82" w:rsidRDefault="0028248E" w:rsidP="0028248E">
            <w:pPr>
              <w:jc w:val="center"/>
              <w:rPr>
                <w:rFonts w:cstheme="minorHAnsi"/>
              </w:rPr>
            </w:pPr>
            <w:r>
              <w:rPr>
                <w:rFonts w:cstheme="minorHAnsi"/>
              </w:rPr>
              <w:t>200</w:t>
            </w:r>
          </w:p>
        </w:tc>
        <w:tc>
          <w:tcPr>
            <w:tcW w:w="284" w:type="dxa"/>
            <w:shd w:val="clear" w:color="auto" w:fill="A8D08D" w:themeFill="accent6" w:themeFillTint="99"/>
          </w:tcPr>
          <w:p w14:paraId="5E29C137" w14:textId="77777777" w:rsidR="007F091F" w:rsidRPr="00CA2A82" w:rsidRDefault="007F091F" w:rsidP="00AD7764">
            <w:pPr>
              <w:rPr>
                <w:rFonts w:cstheme="minorHAnsi"/>
              </w:rPr>
            </w:pPr>
          </w:p>
        </w:tc>
        <w:tc>
          <w:tcPr>
            <w:tcW w:w="283" w:type="dxa"/>
            <w:shd w:val="clear" w:color="auto" w:fill="A8D08D" w:themeFill="accent6" w:themeFillTint="99"/>
          </w:tcPr>
          <w:p w14:paraId="02E64DA0" w14:textId="77777777" w:rsidR="007F091F" w:rsidRPr="00CA2A82" w:rsidRDefault="007F091F" w:rsidP="00AD7764">
            <w:pPr>
              <w:rPr>
                <w:rFonts w:cstheme="minorHAnsi"/>
              </w:rPr>
            </w:pPr>
          </w:p>
        </w:tc>
        <w:tc>
          <w:tcPr>
            <w:tcW w:w="284" w:type="dxa"/>
            <w:shd w:val="clear" w:color="auto" w:fill="A8D08D" w:themeFill="accent6" w:themeFillTint="99"/>
          </w:tcPr>
          <w:p w14:paraId="583CA327" w14:textId="77777777" w:rsidR="007F091F" w:rsidRPr="00CA2A82" w:rsidRDefault="007F091F" w:rsidP="00AD7764">
            <w:pPr>
              <w:rPr>
                <w:rFonts w:cstheme="minorHAnsi"/>
              </w:rPr>
            </w:pPr>
          </w:p>
        </w:tc>
        <w:tc>
          <w:tcPr>
            <w:tcW w:w="283" w:type="dxa"/>
            <w:shd w:val="clear" w:color="auto" w:fill="A8D08D" w:themeFill="accent6" w:themeFillTint="99"/>
          </w:tcPr>
          <w:p w14:paraId="294BF992" w14:textId="77777777" w:rsidR="007F091F" w:rsidRPr="00CA2A82" w:rsidRDefault="007F091F" w:rsidP="00AD7764">
            <w:pPr>
              <w:rPr>
                <w:rFonts w:cstheme="minorHAnsi"/>
              </w:rPr>
            </w:pPr>
          </w:p>
        </w:tc>
        <w:tc>
          <w:tcPr>
            <w:tcW w:w="284" w:type="dxa"/>
            <w:shd w:val="clear" w:color="auto" w:fill="A8D08D" w:themeFill="accent6" w:themeFillTint="99"/>
          </w:tcPr>
          <w:p w14:paraId="62B21DD2" w14:textId="77777777" w:rsidR="007F091F" w:rsidRPr="00CA2A82" w:rsidRDefault="007F091F" w:rsidP="00AD7764">
            <w:pPr>
              <w:rPr>
                <w:rFonts w:cstheme="minorHAnsi"/>
              </w:rPr>
            </w:pPr>
          </w:p>
        </w:tc>
        <w:tc>
          <w:tcPr>
            <w:tcW w:w="283" w:type="dxa"/>
            <w:shd w:val="clear" w:color="auto" w:fill="A8D08D" w:themeFill="accent6" w:themeFillTint="99"/>
          </w:tcPr>
          <w:p w14:paraId="662EDB93" w14:textId="77777777" w:rsidR="007F091F" w:rsidRPr="00CA2A82" w:rsidRDefault="007F091F" w:rsidP="00AD7764">
            <w:pPr>
              <w:rPr>
                <w:rFonts w:cstheme="minorHAnsi"/>
              </w:rPr>
            </w:pPr>
          </w:p>
        </w:tc>
        <w:tc>
          <w:tcPr>
            <w:tcW w:w="284" w:type="dxa"/>
            <w:shd w:val="clear" w:color="auto" w:fill="A8D08D" w:themeFill="accent6" w:themeFillTint="99"/>
          </w:tcPr>
          <w:p w14:paraId="2EAA91E3" w14:textId="77777777" w:rsidR="007F091F" w:rsidRPr="00CA2A82" w:rsidRDefault="007F091F" w:rsidP="00AD7764">
            <w:pPr>
              <w:rPr>
                <w:rFonts w:cstheme="minorHAnsi"/>
              </w:rPr>
            </w:pPr>
          </w:p>
        </w:tc>
        <w:tc>
          <w:tcPr>
            <w:tcW w:w="283" w:type="dxa"/>
            <w:shd w:val="clear" w:color="auto" w:fill="A8D08D" w:themeFill="accent6" w:themeFillTint="99"/>
          </w:tcPr>
          <w:p w14:paraId="60AB7220" w14:textId="77777777" w:rsidR="007F091F" w:rsidRPr="00CA2A82" w:rsidRDefault="007F091F" w:rsidP="00AD7764">
            <w:pPr>
              <w:rPr>
                <w:rFonts w:cstheme="minorHAnsi"/>
              </w:rPr>
            </w:pPr>
          </w:p>
        </w:tc>
        <w:tc>
          <w:tcPr>
            <w:tcW w:w="284" w:type="dxa"/>
            <w:shd w:val="clear" w:color="auto" w:fill="A8D08D" w:themeFill="accent6" w:themeFillTint="99"/>
          </w:tcPr>
          <w:p w14:paraId="2C462C76" w14:textId="77777777" w:rsidR="007F091F" w:rsidRPr="00CA2A82" w:rsidRDefault="007F091F" w:rsidP="00AD7764">
            <w:pPr>
              <w:rPr>
                <w:rFonts w:cstheme="minorHAnsi"/>
              </w:rPr>
            </w:pPr>
          </w:p>
        </w:tc>
        <w:tc>
          <w:tcPr>
            <w:tcW w:w="283" w:type="dxa"/>
            <w:shd w:val="clear" w:color="auto" w:fill="A8D08D" w:themeFill="accent6" w:themeFillTint="99"/>
          </w:tcPr>
          <w:p w14:paraId="1B2487DB" w14:textId="77777777" w:rsidR="007F091F" w:rsidRPr="00CA2A82" w:rsidRDefault="007F091F" w:rsidP="00AD7764">
            <w:pPr>
              <w:rPr>
                <w:rFonts w:cstheme="minorHAnsi"/>
              </w:rPr>
            </w:pPr>
          </w:p>
        </w:tc>
        <w:tc>
          <w:tcPr>
            <w:tcW w:w="284" w:type="dxa"/>
            <w:shd w:val="clear" w:color="auto" w:fill="A8D08D" w:themeFill="accent6" w:themeFillTint="99"/>
          </w:tcPr>
          <w:p w14:paraId="637C9FFE" w14:textId="77777777" w:rsidR="007F091F" w:rsidRPr="00CA2A82" w:rsidRDefault="007F091F" w:rsidP="00AD7764">
            <w:pPr>
              <w:rPr>
                <w:rFonts w:cstheme="minorHAnsi"/>
              </w:rPr>
            </w:pPr>
          </w:p>
        </w:tc>
        <w:tc>
          <w:tcPr>
            <w:tcW w:w="283" w:type="dxa"/>
            <w:shd w:val="clear" w:color="auto" w:fill="A8D08D" w:themeFill="accent6" w:themeFillTint="99"/>
          </w:tcPr>
          <w:p w14:paraId="3F12BF65" w14:textId="77777777" w:rsidR="007F091F" w:rsidRPr="00CA2A82" w:rsidRDefault="007F091F" w:rsidP="00AD7764">
            <w:pPr>
              <w:rPr>
                <w:rFonts w:cstheme="minorHAnsi"/>
              </w:rPr>
            </w:pPr>
          </w:p>
        </w:tc>
        <w:tc>
          <w:tcPr>
            <w:tcW w:w="851" w:type="dxa"/>
          </w:tcPr>
          <w:p w14:paraId="4D4563A7" w14:textId="77777777" w:rsidR="007F091F" w:rsidRPr="00CA2A82" w:rsidRDefault="007F091F" w:rsidP="00AD7764">
            <w:pPr>
              <w:rPr>
                <w:rFonts w:cstheme="minorHAnsi"/>
              </w:rPr>
            </w:pPr>
          </w:p>
        </w:tc>
        <w:tc>
          <w:tcPr>
            <w:tcW w:w="992" w:type="dxa"/>
          </w:tcPr>
          <w:p w14:paraId="7A0CCEF6" w14:textId="77777777" w:rsidR="007F091F" w:rsidRPr="00CA2A82" w:rsidRDefault="007F091F" w:rsidP="00AD7764">
            <w:pPr>
              <w:rPr>
                <w:rFonts w:cstheme="minorHAnsi"/>
              </w:rPr>
            </w:pPr>
          </w:p>
        </w:tc>
        <w:tc>
          <w:tcPr>
            <w:tcW w:w="709" w:type="dxa"/>
          </w:tcPr>
          <w:p w14:paraId="586CB6A4" w14:textId="77777777" w:rsidR="007F091F" w:rsidRPr="00CA2A82" w:rsidRDefault="007F091F" w:rsidP="00AD7764">
            <w:pPr>
              <w:rPr>
                <w:rFonts w:cstheme="minorHAnsi"/>
              </w:rPr>
            </w:pPr>
          </w:p>
        </w:tc>
        <w:tc>
          <w:tcPr>
            <w:tcW w:w="3402" w:type="dxa"/>
          </w:tcPr>
          <w:p w14:paraId="5DA79468" w14:textId="77777777" w:rsidR="007F091F" w:rsidRPr="00CA2A82" w:rsidRDefault="007F091F" w:rsidP="00AD7764">
            <w:pPr>
              <w:rPr>
                <w:rFonts w:cstheme="minorHAnsi"/>
              </w:rPr>
            </w:pPr>
          </w:p>
        </w:tc>
      </w:tr>
      <w:tr w:rsidR="007F091F" w:rsidRPr="00CA2A82" w14:paraId="2E9ECDDA" w14:textId="77777777" w:rsidTr="0046216D">
        <w:trPr>
          <w:trHeight w:val="322"/>
        </w:trPr>
        <w:tc>
          <w:tcPr>
            <w:tcW w:w="6516" w:type="dxa"/>
          </w:tcPr>
          <w:p w14:paraId="5D25A5C3" w14:textId="77777777" w:rsidR="007F091F" w:rsidRPr="00CA2A82" w:rsidRDefault="0046216D" w:rsidP="00AD7764">
            <w:pPr>
              <w:rPr>
                <w:rFonts w:cstheme="minorHAnsi"/>
              </w:rPr>
            </w:pPr>
            <w:r>
              <w:rPr>
                <w:rFonts w:cstheme="minorHAnsi"/>
              </w:rPr>
              <w:t>2. Licencias de regularización otorgada.</w:t>
            </w:r>
          </w:p>
        </w:tc>
        <w:tc>
          <w:tcPr>
            <w:tcW w:w="1417" w:type="dxa"/>
          </w:tcPr>
          <w:p w14:paraId="08552507" w14:textId="77777777" w:rsidR="007F091F" w:rsidRPr="00CA2A82" w:rsidRDefault="0028248E" w:rsidP="0028248E">
            <w:pPr>
              <w:jc w:val="center"/>
              <w:rPr>
                <w:rFonts w:cstheme="minorHAnsi"/>
              </w:rPr>
            </w:pPr>
            <w:r>
              <w:rPr>
                <w:rFonts w:cstheme="minorHAnsi"/>
              </w:rPr>
              <w:t>25</w:t>
            </w:r>
          </w:p>
        </w:tc>
        <w:tc>
          <w:tcPr>
            <w:tcW w:w="284" w:type="dxa"/>
            <w:shd w:val="clear" w:color="auto" w:fill="A8D08D" w:themeFill="accent6" w:themeFillTint="99"/>
          </w:tcPr>
          <w:p w14:paraId="457A2DCC" w14:textId="77777777" w:rsidR="007F091F" w:rsidRPr="00CA2A82" w:rsidRDefault="007F091F" w:rsidP="00AD7764">
            <w:pPr>
              <w:rPr>
                <w:rFonts w:cstheme="minorHAnsi"/>
              </w:rPr>
            </w:pPr>
          </w:p>
        </w:tc>
        <w:tc>
          <w:tcPr>
            <w:tcW w:w="283" w:type="dxa"/>
            <w:shd w:val="clear" w:color="auto" w:fill="A8D08D" w:themeFill="accent6" w:themeFillTint="99"/>
          </w:tcPr>
          <w:p w14:paraId="7B3BC40C" w14:textId="77777777" w:rsidR="007F091F" w:rsidRPr="00CA2A82" w:rsidRDefault="007F091F" w:rsidP="00AD7764">
            <w:pPr>
              <w:rPr>
                <w:rFonts w:cstheme="minorHAnsi"/>
              </w:rPr>
            </w:pPr>
          </w:p>
        </w:tc>
        <w:tc>
          <w:tcPr>
            <w:tcW w:w="284" w:type="dxa"/>
            <w:shd w:val="clear" w:color="auto" w:fill="A8D08D" w:themeFill="accent6" w:themeFillTint="99"/>
          </w:tcPr>
          <w:p w14:paraId="3EDCF180" w14:textId="77777777" w:rsidR="007F091F" w:rsidRPr="00CA2A82" w:rsidRDefault="007F091F" w:rsidP="00AD7764">
            <w:pPr>
              <w:rPr>
                <w:rFonts w:cstheme="minorHAnsi"/>
              </w:rPr>
            </w:pPr>
          </w:p>
        </w:tc>
        <w:tc>
          <w:tcPr>
            <w:tcW w:w="283" w:type="dxa"/>
            <w:shd w:val="clear" w:color="auto" w:fill="A8D08D" w:themeFill="accent6" w:themeFillTint="99"/>
          </w:tcPr>
          <w:p w14:paraId="3D29A021" w14:textId="77777777" w:rsidR="007F091F" w:rsidRPr="00CA2A82" w:rsidRDefault="007F091F" w:rsidP="00AD7764">
            <w:pPr>
              <w:rPr>
                <w:rFonts w:cstheme="minorHAnsi"/>
              </w:rPr>
            </w:pPr>
          </w:p>
        </w:tc>
        <w:tc>
          <w:tcPr>
            <w:tcW w:w="284" w:type="dxa"/>
            <w:shd w:val="clear" w:color="auto" w:fill="A8D08D" w:themeFill="accent6" w:themeFillTint="99"/>
          </w:tcPr>
          <w:p w14:paraId="00F0E9A9" w14:textId="77777777" w:rsidR="007F091F" w:rsidRPr="00CA2A82" w:rsidRDefault="007F091F" w:rsidP="00AD7764">
            <w:pPr>
              <w:rPr>
                <w:rFonts w:cstheme="minorHAnsi"/>
              </w:rPr>
            </w:pPr>
          </w:p>
        </w:tc>
        <w:tc>
          <w:tcPr>
            <w:tcW w:w="283" w:type="dxa"/>
            <w:shd w:val="clear" w:color="auto" w:fill="A8D08D" w:themeFill="accent6" w:themeFillTint="99"/>
          </w:tcPr>
          <w:p w14:paraId="35409970" w14:textId="77777777" w:rsidR="007F091F" w:rsidRPr="00CA2A82" w:rsidRDefault="007F091F" w:rsidP="00AD7764">
            <w:pPr>
              <w:rPr>
                <w:rFonts w:cstheme="minorHAnsi"/>
              </w:rPr>
            </w:pPr>
          </w:p>
        </w:tc>
        <w:tc>
          <w:tcPr>
            <w:tcW w:w="284" w:type="dxa"/>
            <w:shd w:val="clear" w:color="auto" w:fill="A8D08D" w:themeFill="accent6" w:themeFillTint="99"/>
          </w:tcPr>
          <w:p w14:paraId="0A4B3B81" w14:textId="77777777" w:rsidR="007F091F" w:rsidRPr="00CA2A82" w:rsidRDefault="007F091F" w:rsidP="00AD7764">
            <w:pPr>
              <w:rPr>
                <w:rFonts w:cstheme="minorHAnsi"/>
              </w:rPr>
            </w:pPr>
          </w:p>
        </w:tc>
        <w:tc>
          <w:tcPr>
            <w:tcW w:w="283" w:type="dxa"/>
            <w:shd w:val="clear" w:color="auto" w:fill="A8D08D" w:themeFill="accent6" w:themeFillTint="99"/>
          </w:tcPr>
          <w:p w14:paraId="03366C5E" w14:textId="77777777" w:rsidR="007F091F" w:rsidRPr="00CA2A82" w:rsidRDefault="007F091F" w:rsidP="00AD7764">
            <w:pPr>
              <w:rPr>
                <w:rFonts w:cstheme="minorHAnsi"/>
              </w:rPr>
            </w:pPr>
          </w:p>
        </w:tc>
        <w:tc>
          <w:tcPr>
            <w:tcW w:w="284" w:type="dxa"/>
            <w:shd w:val="clear" w:color="auto" w:fill="A8D08D" w:themeFill="accent6" w:themeFillTint="99"/>
          </w:tcPr>
          <w:p w14:paraId="59E7F939" w14:textId="77777777" w:rsidR="007F091F" w:rsidRPr="00CA2A82" w:rsidRDefault="007F091F" w:rsidP="00AD7764">
            <w:pPr>
              <w:rPr>
                <w:rFonts w:cstheme="minorHAnsi"/>
              </w:rPr>
            </w:pPr>
          </w:p>
        </w:tc>
        <w:tc>
          <w:tcPr>
            <w:tcW w:w="283" w:type="dxa"/>
            <w:shd w:val="clear" w:color="auto" w:fill="A8D08D" w:themeFill="accent6" w:themeFillTint="99"/>
          </w:tcPr>
          <w:p w14:paraId="3350E234" w14:textId="77777777" w:rsidR="007F091F" w:rsidRPr="00CA2A82" w:rsidRDefault="007F091F" w:rsidP="00AD7764">
            <w:pPr>
              <w:rPr>
                <w:rFonts w:cstheme="minorHAnsi"/>
              </w:rPr>
            </w:pPr>
          </w:p>
        </w:tc>
        <w:tc>
          <w:tcPr>
            <w:tcW w:w="284" w:type="dxa"/>
            <w:shd w:val="clear" w:color="auto" w:fill="A8D08D" w:themeFill="accent6" w:themeFillTint="99"/>
          </w:tcPr>
          <w:p w14:paraId="4102B98F" w14:textId="77777777" w:rsidR="007F091F" w:rsidRPr="00CA2A82" w:rsidRDefault="007F091F" w:rsidP="00AD7764">
            <w:pPr>
              <w:rPr>
                <w:rFonts w:cstheme="minorHAnsi"/>
              </w:rPr>
            </w:pPr>
          </w:p>
        </w:tc>
        <w:tc>
          <w:tcPr>
            <w:tcW w:w="283" w:type="dxa"/>
            <w:shd w:val="clear" w:color="auto" w:fill="A8D08D" w:themeFill="accent6" w:themeFillTint="99"/>
          </w:tcPr>
          <w:p w14:paraId="20958688" w14:textId="77777777" w:rsidR="007F091F" w:rsidRPr="00CA2A82" w:rsidRDefault="007F091F" w:rsidP="00AD7764">
            <w:pPr>
              <w:rPr>
                <w:rFonts w:cstheme="minorHAnsi"/>
              </w:rPr>
            </w:pPr>
          </w:p>
        </w:tc>
        <w:tc>
          <w:tcPr>
            <w:tcW w:w="851" w:type="dxa"/>
          </w:tcPr>
          <w:p w14:paraId="2356D23F" w14:textId="77777777" w:rsidR="007F091F" w:rsidRPr="00CA2A82" w:rsidRDefault="007F091F" w:rsidP="00AD7764">
            <w:pPr>
              <w:rPr>
                <w:rFonts w:cstheme="minorHAnsi"/>
              </w:rPr>
            </w:pPr>
          </w:p>
        </w:tc>
        <w:tc>
          <w:tcPr>
            <w:tcW w:w="992" w:type="dxa"/>
          </w:tcPr>
          <w:p w14:paraId="54CC6F43" w14:textId="77777777" w:rsidR="007F091F" w:rsidRPr="00CA2A82" w:rsidRDefault="007F091F" w:rsidP="00AD7764">
            <w:pPr>
              <w:rPr>
                <w:rFonts w:cstheme="minorHAnsi"/>
              </w:rPr>
            </w:pPr>
          </w:p>
        </w:tc>
        <w:tc>
          <w:tcPr>
            <w:tcW w:w="709" w:type="dxa"/>
          </w:tcPr>
          <w:p w14:paraId="41D535E8" w14:textId="77777777" w:rsidR="007F091F" w:rsidRPr="00CA2A82" w:rsidRDefault="007F091F" w:rsidP="00AD7764">
            <w:pPr>
              <w:rPr>
                <w:rFonts w:cstheme="minorHAnsi"/>
              </w:rPr>
            </w:pPr>
          </w:p>
        </w:tc>
        <w:tc>
          <w:tcPr>
            <w:tcW w:w="3402" w:type="dxa"/>
          </w:tcPr>
          <w:p w14:paraId="2B81D395" w14:textId="77777777" w:rsidR="007F091F" w:rsidRPr="00CA2A82" w:rsidRDefault="007F091F" w:rsidP="00AD7764">
            <w:pPr>
              <w:rPr>
                <w:rFonts w:cstheme="minorHAnsi"/>
              </w:rPr>
            </w:pPr>
          </w:p>
        </w:tc>
      </w:tr>
      <w:tr w:rsidR="007F091F" w:rsidRPr="00CA2A82" w14:paraId="731E2F2E" w14:textId="77777777" w:rsidTr="00AD7764">
        <w:trPr>
          <w:trHeight w:val="304"/>
        </w:trPr>
        <w:tc>
          <w:tcPr>
            <w:tcW w:w="6516" w:type="dxa"/>
          </w:tcPr>
          <w:p w14:paraId="1D4BEC0E" w14:textId="77777777" w:rsidR="007F091F" w:rsidRPr="00CA2A82" w:rsidRDefault="007F091F" w:rsidP="00AD7764">
            <w:pPr>
              <w:rPr>
                <w:rFonts w:cstheme="minorHAnsi"/>
              </w:rPr>
            </w:pPr>
          </w:p>
        </w:tc>
        <w:tc>
          <w:tcPr>
            <w:tcW w:w="1417" w:type="dxa"/>
          </w:tcPr>
          <w:p w14:paraId="04AB8FFC" w14:textId="77777777" w:rsidR="007F091F" w:rsidRPr="00CA2A82" w:rsidRDefault="007F091F" w:rsidP="00AD7764">
            <w:pPr>
              <w:rPr>
                <w:rFonts w:cstheme="minorHAnsi"/>
              </w:rPr>
            </w:pPr>
          </w:p>
        </w:tc>
        <w:tc>
          <w:tcPr>
            <w:tcW w:w="284" w:type="dxa"/>
          </w:tcPr>
          <w:p w14:paraId="44BF612E" w14:textId="77777777" w:rsidR="007F091F" w:rsidRPr="00CA2A82" w:rsidRDefault="007F091F" w:rsidP="00AD7764">
            <w:pPr>
              <w:rPr>
                <w:rFonts w:cstheme="minorHAnsi"/>
              </w:rPr>
            </w:pPr>
          </w:p>
        </w:tc>
        <w:tc>
          <w:tcPr>
            <w:tcW w:w="283" w:type="dxa"/>
          </w:tcPr>
          <w:p w14:paraId="7D00091C" w14:textId="77777777" w:rsidR="007F091F" w:rsidRPr="00CA2A82" w:rsidRDefault="007F091F" w:rsidP="00AD7764">
            <w:pPr>
              <w:rPr>
                <w:rFonts w:cstheme="minorHAnsi"/>
              </w:rPr>
            </w:pPr>
          </w:p>
        </w:tc>
        <w:tc>
          <w:tcPr>
            <w:tcW w:w="284" w:type="dxa"/>
          </w:tcPr>
          <w:p w14:paraId="056A6A7E" w14:textId="77777777" w:rsidR="007F091F" w:rsidRPr="00CA2A82" w:rsidRDefault="007F091F" w:rsidP="00AD7764">
            <w:pPr>
              <w:rPr>
                <w:rFonts w:cstheme="minorHAnsi"/>
              </w:rPr>
            </w:pPr>
          </w:p>
        </w:tc>
        <w:tc>
          <w:tcPr>
            <w:tcW w:w="283" w:type="dxa"/>
          </w:tcPr>
          <w:p w14:paraId="5E8405DD" w14:textId="77777777" w:rsidR="007F091F" w:rsidRPr="00CA2A82" w:rsidRDefault="007F091F" w:rsidP="00AD7764">
            <w:pPr>
              <w:rPr>
                <w:rFonts w:cstheme="minorHAnsi"/>
              </w:rPr>
            </w:pPr>
          </w:p>
        </w:tc>
        <w:tc>
          <w:tcPr>
            <w:tcW w:w="284" w:type="dxa"/>
          </w:tcPr>
          <w:p w14:paraId="09E1E1EE" w14:textId="77777777" w:rsidR="007F091F" w:rsidRPr="00CA2A82" w:rsidRDefault="007F091F" w:rsidP="00AD7764">
            <w:pPr>
              <w:rPr>
                <w:rFonts w:cstheme="minorHAnsi"/>
              </w:rPr>
            </w:pPr>
          </w:p>
        </w:tc>
        <w:tc>
          <w:tcPr>
            <w:tcW w:w="283" w:type="dxa"/>
          </w:tcPr>
          <w:p w14:paraId="39A5177E" w14:textId="77777777" w:rsidR="007F091F" w:rsidRPr="00CA2A82" w:rsidRDefault="007F091F" w:rsidP="00AD7764">
            <w:pPr>
              <w:rPr>
                <w:rFonts w:cstheme="minorHAnsi"/>
              </w:rPr>
            </w:pPr>
          </w:p>
        </w:tc>
        <w:tc>
          <w:tcPr>
            <w:tcW w:w="284" w:type="dxa"/>
          </w:tcPr>
          <w:p w14:paraId="0D8300D0" w14:textId="77777777" w:rsidR="007F091F" w:rsidRPr="00CA2A82" w:rsidRDefault="007F091F" w:rsidP="00AD7764">
            <w:pPr>
              <w:rPr>
                <w:rFonts w:cstheme="minorHAnsi"/>
              </w:rPr>
            </w:pPr>
          </w:p>
        </w:tc>
        <w:tc>
          <w:tcPr>
            <w:tcW w:w="283" w:type="dxa"/>
          </w:tcPr>
          <w:p w14:paraId="75C2DC56" w14:textId="77777777" w:rsidR="007F091F" w:rsidRPr="00CA2A82" w:rsidRDefault="007F091F" w:rsidP="00AD7764">
            <w:pPr>
              <w:rPr>
                <w:rFonts w:cstheme="minorHAnsi"/>
              </w:rPr>
            </w:pPr>
          </w:p>
        </w:tc>
        <w:tc>
          <w:tcPr>
            <w:tcW w:w="284" w:type="dxa"/>
          </w:tcPr>
          <w:p w14:paraId="4F8BD8F6" w14:textId="77777777" w:rsidR="007F091F" w:rsidRPr="00CA2A82" w:rsidRDefault="007F091F" w:rsidP="00AD7764">
            <w:pPr>
              <w:rPr>
                <w:rFonts w:cstheme="minorHAnsi"/>
              </w:rPr>
            </w:pPr>
          </w:p>
        </w:tc>
        <w:tc>
          <w:tcPr>
            <w:tcW w:w="283" w:type="dxa"/>
          </w:tcPr>
          <w:p w14:paraId="430F29D0" w14:textId="77777777" w:rsidR="007F091F" w:rsidRPr="00CA2A82" w:rsidRDefault="007F091F" w:rsidP="00AD7764">
            <w:pPr>
              <w:rPr>
                <w:rFonts w:cstheme="minorHAnsi"/>
              </w:rPr>
            </w:pPr>
          </w:p>
        </w:tc>
        <w:tc>
          <w:tcPr>
            <w:tcW w:w="284" w:type="dxa"/>
          </w:tcPr>
          <w:p w14:paraId="37C3DF3D" w14:textId="77777777" w:rsidR="007F091F" w:rsidRPr="00CA2A82" w:rsidRDefault="007F091F" w:rsidP="00AD7764">
            <w:pPr>
              <w:rPr>
                <w:rFonts w:cstheme="minorHAnsi"/>
              </w:rPr>
            </w:pPr>
          </w:p>
        </w:tc>
        <w:tc>
          <w:tcPr>
            <w:tcW w:w="283" w:type="dxa"/>
          </w:tcPr>
          <w:p w14:paraId="7057F65B" w14:textId="77777777" w:rsidR="007F091F" w:rsidRPr="00CA2A82" w:rsidRDefault="007F091F" w:rsidP="00AD7764">
            <w:pPr>
              <w:rPr>
                <w:rFonts w:cstheme="minorHAnsi"/>
              </w:rPr>
            </w:pPr>
          </w:p>
        </w:tc>
        <w:tc>
          <w:tcPr>
            <w:tcW w:w="851" w:type="dxa"/>
          </w:tcPr>
          <w:p w14:paraId="79930108" w14:textId="77777777" w:rsidR="007F091F" w:rsidRPr="00CA2A82" w:rsidRDefault="007F091F" w:rsidP="00AD7764">
            <w:pPr>
              <w:rPr>
                <w:rFonts w:cstheme="minorHAnsi"/>
              </w:rPr>
            </w:pPr>
          </w:p>
        </w:tc>
        <w:tc>
          <w:tcPr>
            <w:tcW w:w="992" w:type="dxa"/>
          </w:tcPr>
          <w:p w14:paraId="179B9967" w14:textId="77777777" w:rsidR="007F091F" w:rsidRPr="00CA2A82" w:rsidRDefault="007F091F" w:rsidP="00AD7764">
            <w:pPr>
              <w:rPr>
                <w:rFonts w:cstheme="minorHAnsi"/>
              </w:rPr>
            </w:pPr>
          </w:p>
        </w:tc>
        <w:tc>
          <w:tcPr>
            <w:tcW w:w="709" w:type="dxa"/>
          </w:tcPr>
          <w:p w14:paraId="4758C3E2" w14:textId="77777777" w:rsidR="007F091F" w:rsidRPr="00CA2A82" w:rsidRDefault="007F091F" w:rsidP="00AD7764">
            <w:pPr>
              <w:rPr>
                <w:rFonts w:cstheme="minorHAnsi"/>
              </w:rPr>
            </w:pPr>
          </w:p>
        </w:tc>
        <w:tc>
          <w:tcPr>
            <w:tcW w:w="3402" w:type="dxa"/>
          </w:tcPr>
          <w:p w14:paraId="335F892C" w14:textId="77777777" w:rsidR="007F091F" w:rsidRPr="00CA2A82" w:rsidRDefault="007F091F" w:rsidP="00AD7764">
            <w:pPr>
              <w:rPr>
                <w:rFonts w:cstheme="minorHAnsi"/>
              </w:rPr>
            </w:pPr>
          </w:p>
        </w:tc>
      </w:tr>
    </w:tbl>
    <w:p w14:paraId="6804DB83" w14:textId="77777777" w:rsidR="007F091F" w:rsidRDefault="007F091F" w:rsidP="007F091F">
      <w:pPr>
        <w:spacing w:after="0"/>
      </w:pPr>
    </w:p>
    <w:p w14:paraId="1D662EB2" w14:textId="77777777" w:rsidR="007F091F" w:rsidRDefault="007F091F" w:rsidP="007F091F">
      <w:pPr>
        <w:spacing w:after="0"/>
      </w:pPr>
    </w:p>
    <w:p w14:paraId="741A3109" w14:textId="77777777" w:rsidR="007F091F" w:rsidRDefault="007F091F" w:rsidP="007F091F">
      <w:pPr>
        <w:spacing w:after="0"/>
      </w:pPr>
    </w:p>
    <w:p w14:paraId="2BD82653" w14:textId="77777777" w:rsidR="007F091F" w:rsidRDefault="007F091F" w:rsidP="007F091F">
      <w:pPr>
        <w:spacing w:after="0"/>
      </w:pPr>
    </w:p>
    <w:p w14:paraId="1E4301F7" w14:textId="77777777" w:rsidR="007F091F" w:rsidRDefault="007F091F" w:rsidP="007F091F">
      <w:pPr>
        <w:spacing w:after="0"/>
      </w:pPr>
    </w:p>
    <w:p w14:paraId="0BAF22F8" w14:textId="77777777" w:rsidR="007F091F" w:rsidRDefault="007F091F" w:rsidP="007F091F">
      <w:pPr>
        <w:spacing w:after="0"/>
      </w:pPr>
    </w:p>
    <w:p w14:paraId="58DD4D73" w14:textId="77777777" w:rsidR="007F091F" w:rsidRDefault="007F091F" w:rsidP="007F091F">
      <w:pPr>
        <w:spacing w:after="0"/>
      </w:pPr>
    </w:p>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F091F" w:rsidRPr="00CA2A82" w14:paraId="05CAC096" w14:textId="77777777" w:rsidTr="00AD7764">
        <w:trPr>
          <w:trHeight w:val="232"/>
        </w:trPr>
        <w:tc>
          <w:tcPr>
            <w:tcW w:w="17289" w:type="dxa"/>
            <w:gridSpan w:val="18"/>
          </w:tcPr>
          <w:p w14:paraId="3CF107F3" w14:textId="77777777" w:rsidR="007F091F" w:rsidRPr="00CA2A82" w:rsidRDefault="007F091F" w:rsidP="00AD7764">
            <w:pPr>
              <w:jc w:val="center"/>
              <w:rPr>
                <w:rFonts w:cstheme="minorHAnsi"/>
              </w:rPr>
            </w:pPr>
            <w:r w:rsidRPr="00CA2A82">
              <w:rPr>
                <w:rFonts w:cstheme="minorHAnsi"/>
                <w:b/>
                <w:bCs/>
              </w:rPr>
              <w:lastRenderedPageBreak/>
              <w:t>CALENDARIZACIÓN DE EJECUCI</w:t>
            </w:r>
            <w:r>
              <w:rPr>
                <w:rFonts w:cstheme="minorHAnsi"/>
                <w:b/>
                <w:bCs/>
              </w:rPr>
              <w:t>Ó</w:t>
            </w:r>
            <w:r w:rsidRPr="00CA2A82">
              <w:rPr>
                <w:rFonts w:cstheme="minorHAnsi"/>
                <w:b/>
                <w:bCs/>
              </w:rPr>
              <w:t>N DE ACTIVIDADES</w:t>
            </w:r>
          </w:p>
        </w:tc>
      </w:tr>
      <w:tr w:rsidR="007F091F" w:rsidRPr="00CA2A82" w14:paraId="3119429B" w14:textId="77777777" w:rsidTr="00AD7764">
        <w:trPr>
          <w:trHeight w:val="304"/>
        </w:trPr>
        <w:tc>
          <w:tcPr>
            <w:tcW w:w="11335" w:type="dxa"/>
            <w:gridSpan w:val="14"/>
          </w:tcPr>
          <w:p w14:paraId="4E4ADCA9" w14:textId="77777777" w:rsidR="007F091F" w:rsidRPr="00CA2A82" w:rsidRDefault="007F091F" w:rsidP="00AD7764">
            <w:pPr>
              <w:rPr>
                <w:rFonts w:cstheme="minorHAnsi"/>
              </w:rPr>
            </w:pPr>
            <w:r w:rsidRPr="00CA2A82">
              <w:rPr>
                <w:rFonts w:cstheme="minorHAnsi"/>
              </w:rPr>
              <w:t>Componente</w:t>
            </w:r>
            <w:r>
              <w:rPr>
                <w:rFonts w:cstheme="minorHAnsi"/>
              </w:rPr>
              <w:t xml:space="preserve"> 5:</w:t>
            </w:r>
            <w:r w:rsidR="003F75FF">
              <w:rPr>
                <w:rFonts w:cstheme="minorHAnsi"/>
              </w:rPr>
              <w:t xml:space="preserve"> </w:t>
            </w:r>
            <w:r w:rsidR="003F75FF" w:rsidRPr="00CA2A82">
              <w:rPr>
                <w:rFonts w:cs="Calibri"/>
              </w:rPr>
              <w:t xml:space="preserve"> Actividades de control y vigilancia de obras en proceso en el municipio realizadas</w:t>
            </w:r>
          </w:p>
        </w:tc>
        <w:tc>
          <w:tcPr>
            <w:tcW w:w="2552" w:type="dxa"/>
            <w:gridSpan w:val="3"/>
          </w:tcPr>
          <w:p w14:paraId="290012A4" w14:textId="77777777" w:rsidR="007F091F" w:rsidRPr="00CA2A82" w:rsidRDefault="007F091F" w:rsidP="00AD7764">
            <w:pPr>
              <w:jc w:val="center"/>
              <w:rPr>
                <w:rFonts w:cstheme="minorHAnsi"/>
              </w:rPr>
            </w:pPr>
            <w:r w:rsidRPr="00CA2A82">
              <w:rPr>
                <w:rFonts w:cstheme="minorHAnsi"/>
                <w:b/>
                <w:bCs/>
              </w:rPr>
              <w:t>SEMAFORIZACIÓN</w:t>
            </w:r>
          </w:p>
        </w:tc>
        <w:tc>
          <w:tcPr>
            <w:tcW w:w="3402" w:type="dxa"/>
          </w:tcPr>
          <w:p w14:paraId="02D7EFDA" w14:textId="77777777" w:rsidR="007F091F" w:rsidRPr="00CA2A82" w:rsidRDefault="007F091F" w:rsidP="00AD7764">
            <w:pPr>
              <w:rPr>
                <w:rFonts w:cstheme="minorHAnsi"/>
              </w:rPr>
            </w:pPr>
            <w:r w:rsidRPr="00CA2A82">
              <w:rPr>
                <w:rFonts w:cstheme="minorHAnsi"/>
                <w:b/>
                <w:bCs/>
              </w:rPr>
              <w:t>Autoridad responsable</w:t>
            </w:r>
          </w:p>
        </w:tc>
      </w:tr>
      <w:tr w:rsidR="007F091F" w:rsidRPr="00CA2A82" w14:paraId="412161D3" w14:textId="77777777" w:rsidTr="00AD7764">
        <w:trPr>
          <w:trHeight w:val="1289"/>
        </w:trPr>
        <w:tc>
          <w:tcPr>
            <w:tcW w:w="6516" w:type="dxa"/>
          </w:tcPr>
          <w:p w14:paraId="311D07EF" w14:textId="77777777" w:rsidR="007F091F" w:rsidRPr="00CA2A82" w:rsidRDefault="007F091F" w:rsidP="00AD7764">
            <w:pPr>
              <w:rPr>
                <w:rFonts w:cstheme="minorHAnsi"/>
              </w:rPr>
            </w:pPr>
            <w:r w:rsidRPr="00CA2A82">
              <w:rPr>
                <w:rFonts w:cstheme="minorHAnsi"/>
              </w:rPr>
              <w:t>Actividades</w:t>
            </w:r>
          </w:p>
        </w:tc>
        <w:tc>
          <w:tcPr>
            <w:tcW w:w="1417" w:type="dxa"/>
          </w:tcPr>
          <w:p w14:paraId="41C61B37" w14:textId="77777777" w:rsidR="007F091F" w:rsidRPr="00CA2A82" w:rsidRDefault="007F091F" w:rsidP="00AD7764">
            <w:pPr>
              <w:rPr>
                <w:rFonts w:cstheme="minorHAnsi"/>
              </w:rPr>
            </w:pPr>
            <w:r w:rsidRPr="00CA2A82">
              <w:rPr>
                <w:rFonts w:cstheme="minorHAnsi"/>
              </w:rPr>
              <w:t>Programadas</w:t>
            </w:r>
          </w:p>
        </w:tc>
        <w:tc>
          <w:tcPr>
            <w:tcW w:w="284" w:type="dxa"/>
          </w:tcPr>
          <w:p w14:paraId="680EDA14" w14:textId="77777777" w:rsidR="007F091F" w:rsidRPr="00CA2A82" w:rsidRDefault="007F091F" w:rsidP="00AD7764">
            <w:pPr>
              <w:rPr>
                <w:rFonts w:cstheme="minorHAnsi"/>
              </w:rPr>
            </w:pPr>
            <w:r w:rsidRPr="00CA2A82">
              <w:rPr>
                <w:rFonts w:cstheme="minorHAnsi"/>
              </w:rPr>
              <w:t>Ene</w:t>
            </w:r>
          </w:p>
        </w:tc>
        <w:tc>
          <w:tcPr>
            <w:tcW w:w="283" w:type="dxa"/>
          </w:tcPr>
          <w:p w14:paraId="1CD12DF3" w14:textId="77777777" w:rsidR="007F091F" w:rsidRPr="00CA2A82" w:rsidRDefault="007F091F" w:rsidP="00AD7764">
            <w:pPr>
              <w:rPr>
                <w:rFonts w:cstheme="minorHAnsi"/>
              </w:rPr>
            </w:pPr>
            <w:r w:rsidRPr="00CA2A82">
              <w:rPr>
                <w:rFonts w:cstheme="minorHAnsi"/>
              </w:rPr>
              <w:t>Feb</w:t>
            </w:r>
          </w:p>
        </w:tc>
        <w:tc>
          <w:tcPr>
            <w:tcW w:w="284" w:type="dxa"/>
          </w:tcPr>
          <w:p w14:paraId="1FDC8059" w14:textId="77777777" w:rsidR="007F091F" w:rsidRPr="00CA2A82" w:rsidRDefault="007F091F" w:rsidP="00AD7764">
            <w:pPr>
              <w:rPr>
                <w:rFonts w:cstheme="minorHAnsi"/>
              </w:rPr>
            </w:pPr>
            <w:r w:rsidRPr="00CA2A82">
              <w:rPr>
                <w:rFonts w:cstheme="minorHAnsi"/>
              </w:rPr>
              <w:t>Mar</w:t>
            </w:r>
          </w:p>
        </w:tc>
        <w:tc>
          <w:tcPr>
            <w:tcW w:w="283" w:type="dxa"/>
          </w:tcPr>
          <w:p w14:paraId="69348B3B" w14:textId="77777777" w:rsidR="007F091F" w:rsidRPr="00CA2A82" w:rsidRDefault="007F091F" w:rsidP="00AD7764">
            <w:pPr>
              <w:rPr>
                <w:rFonts w:cstheme="minorHAnsi"/>
              </w:rPr>
            </w:pPr>
            <w:r w:rsidRPr="00CA2A82">
              <w:rPr>
                <w:rFonts w:cstheme="minorHAnsi"/>
              </w:rPr>
              <w:t>Abr</w:t>
            </w:r>
          </w:p>
        </w:tc>
        <w:tc>
          <w:tcPr>
            <w:tcW w:w="284" w:type="dxa"/>
          </w:tcPr>
          <w:p w14:paraId="1FCE396B" w14:textId="77777777" w:rsidR="007F091F" w:rsidRPr="00CA2A82" w:rsidRDefault="007F091F" w:rsidP="00AD7764">
            <w:pPr>
              <w:rPr>
                <w:rFonts w:cstheme="minorHAnsi"/>
              </w:rPr>
            </w:pPr>
            <w:r w:rsidRPr="00CA2A82">
              <w:rPr>
                <w:rFonts w:cstheme="minorHAnsi"/>
              </w:rPr>
              <w:t>May</w:t>
            </w:r>
          </w:p>
        </w:tc>
        <w:tc>
          <w:tcPr>
            <w:tcW w:w="283" w:type="dxa"/>
          </w:tcPr>
          <w:p w14:paraId="457D6F53" w14:textId="77777777" w:rsidR="007F091F" w:rsidRPr="00CA2A82" w:rsidRDefault="007F091F" w:rsidP="00AD7764">
            <w:pPr>
              <w:rPr>
                <w:rFonts w:cstheme="minorHAnsi"/>
              </w:rPr>
            </w:pPr>
            <w:r w:rsidRPr="00CA2A82">
              <w:rPr>
                <w:rFonts w:cstheme="minorHAnsi"/>
              </w:rPr>
              <w:t>Jun</w:t>
            </w:r>
          </w:p>
        </w:tc>
        <w:tc>
          <w:tcPr>
            <w:tcW w:w="284" w:type="dxa"/>
          </w:tcPr>
          <w:p w14:paraId="7824987E" w14:textId="77777777" w:rsidR="007F091F" w:rsidRPr="00CA2A82" w:rsidRDefault="007F091F" w:rsidP="00AD7764">
            <w:pPr>
              <w:rPr>
                <w:rFonts w:cstheme="minorHAnsi"/>
              </w:rPr>
            </w:pPr>
            <w:r w:rsidRPr="00CA2A82">
              <w:rPr>
                <w:rFonts w:cstheme="minorHAnsi"/>
              </w:rPr>
              <w:t>Jul</w:t>
            </w:r>
          </w:p>
        </w:tc>
        <w:tc>
          <w:tcPr>
            <w:tcW w:w="283" w:type="dxa"/>
          </w:tcPr>
          <w:p w14:paraId="2EFB15B5" w14:textId="77777777" w:rsidR="007F091F" w:rsidRPr="00CA2A82" w:rsidRDefault="007F091F" w:rsidP="00AD7764">
            <w:pPr>
              <w:rPr>
                <w:rFonts w:cstheme="minorHAnsi"/>
              </w:rPr>
            </w:pPr>
            <w:proofErr w:type="spellStart"/>
            <w:r w:rsidRPr="00CA2A82">
              <w:rPr>
                <w:rFonts w:cstheme="minorHAnsi"/>
              </w:rPr>
              <w:t>Ago</w:t>
            </w:r>
            <w:proofErr w:type="spellEnd"/>
          </w:p>
        </w:tc>
        <w:tc>
          <w:tcPr>
            <w:tcW w:w="284" w:type="dxa"/>
          </w:tcPr>
          <w:p w14:paraId="717C8503" w14:textId="77777777" w:rsidR="007F091F" w:rsidRPr="00CA2A82" w:rsidRDefault="007F091F" w:rsidP="00AD7764">
            <w:pPr>
              <w:rPr>
                <w:rFonts w:cstheme="minorHAnsi"/>
              </w:rPr>
            </w:pPr>
            <w:proofErr w:type="spellStart"/>
            <w:r w:rsidRPr="00CA2A82">
              <w:rPr>
                <w:rFonts w:cstheme="minorHAnsi"/>
              </w:rPr>
              <w:t>Sep</w:t>
            </w:r>
            <w:proofErr w:type="spellEnd"/>
          </w:p>
        </w:tc>
        <w:tc>
          <w:tcPr>
            <w:tcW w:w="283" w:type="dxa"/>
          </w:tcPr>
          <w:p w14:paraId="5107B023" w14:textId="77777777" w:rsidR="007F091F" w:rsidRPr="00CA2A82" w:rsidRDefault="007F091F" w:rsidP="00AD7764">
            <w:pPr>
              <w:rPr>
                <w:rFonts w:cstheme="minorHAnsi"/>
              </w:rPr>
            </w:pPr>
            <w:r w:rsidRPr="00CA2A82">
              <w:rPr>
                <w:rFonts w:cstheme="minorHAnsi"/>
              </w:rPr>
              <w:t>Oct</w:t>
            </w:r>
          </w:p>
        </w:tc>
        <w:tc>
          <w:tcPr>
            <w:tcW w:w="284" w:type="dxa"/>
          </w:tcPr>
          <w:p w14:paraId="2EFD05DC" w14:textId="77777777" w:rsidR="007F091F" w:rsidRPr="00CA2A82" w:rsidRDefault="007F091F" w:rsidP="00AD7764">
            <w:pPr>
              <w:rPr>
                <w:rFonts w:cstheme="minorHAnsi"/>
              </w:rPr>
            </w:pPr>
            <w:r w:rsidRPr="00CA2A82">
              <w:rPr>
                <w:rFonts w:cstheme="minorHAnsi"/>
              </w:rPr>
              <w:t>Nov</w:t>
            </w:r>
          </w:p>
        </w:tc>
        <w:tc>
          <w:tcPr>
            <w:tcW w:w="283" w:type="dxa"/>
          </w:tcPr>
          <w:p w14:paraId="3BD685EA" w14:textId="77777777" w:rsidR="007F091F" w:rsidRPr="00CA2A82" w:rsidRDefault="007F091F" w:rsidP="00AD7764">
            <w:pPr>
              <w:rPr>
                <w:rFonts w:cstheme="minorHAnsi"/>
              </w:rPr>
            </w:pPr>
            <w:r w:rsidRPr="00CA2A82">
              <w:rPr>
                <w:rFonts w:cstheme="minorHAnsi"/>
              </w:rPr>
              <w:t>Dic</w:t>
            </w:r>
          </w:p>
        </w:tc>
        <w:tc>
          <w:tcPr>
            <w:tcW w:w="851" w:type="dxa"/>
          </w:tcPr>
          <w:p w14:paraId="2FDC364E" w14:textId="77777777" w:rsidR="007F091F" w:rsidRPr="00CA2A82" w:rsidRDefault="007F091F" w:rsidP="00AD7764">
            <w:pPr>
              <w:rPr>
                <w:rFonts w:cstheme="minorHAnsi"/>
              </w:rPr>
            </w:pPr>
            <w:r w:rsidRPr="00CA2A82">
              <w:rPr>
                <w:rFonts w:cstheme="minorHAnsi"/>
              </w:rPr>
              <w:t>Verde</w:t>
            </w:r>
          </w:p>
        </w:tc>
        <w:tc>
          <w:tcPr>
            <w:tcW w:w="992" w:type="dxa"/>
          </w:tcPr>
          <w:p w14:paraId="2E1C0F13" w14:textId="77777777" w:rsidR="007F091F" w:rsidRPr="00CA2A82" w:rsidRDefault="007F091F" w:rsidP="00AD7764">
            <w:pPr>
              <w:rPr>
                <w:rFonts w:cstheme="minorHAnsi"/>
              </w:rPr>
            </w:pPr>
            <w:r w:rsidRPr="00CA2A82">
              <w:rPr>
                <w:rFonts w:cstheme="minorHAnsi"/>
              </w:rPr>
              <w:t>Amarillo</w:t>
            </w:r>
          </w:p>
        </w:tc>
        <w:tc>
          <w:tcPr>
            <w:tcW w:w="709" w:type="dxa"/>
          </w:tcPr>
          <w:p w14:paraId="057B2359" w14:textId="77777777" w:rsidR="007F091F" w:rsidRPr="00CA2A82" w:rsidRDefault="007F091F" w:rsidP="00AD7764">
            <w:pPr>
              <w:rPr>
                <w:rFonts w:cstheme="minorHAnsi"/>
              </w:rPr>
            </w:pPr>
            <w:r w:rsidRPr="00CA2A82">
              <w:rPr>
                <w:rFonts w:cstheme="minorHAnsi"/>
              </w:rPr>
              <w:t>Rojo</w:t>
            </w:r>
          </w:p>
        </w:tc>
        <w:tc>
          <w:tcPr>
            <w:tcW w:w="3402" w:type="dxa"/>
          </w:tcPr>
          <w:p w14:paraId="6007BFD5" w14:textId="77777777" w:rsidR="00F279E5" w:rsidRDefault="00F279E5" w:rsidP="00AD7764">
            <w:pPr>
              <w:rPr>
                <w:rFonts w:cstheme="minorHAnsi"/>
              </w:rPr>
            </w:pPr>
          </w:p>
          <w:p w14:paraId="2457388E" w14:textId="77777777" w:rsidR="007F091F" w:rsidRPr="00CA2A82" w:rsidRDefault="0028248E" w:rsidP="00AD7764">
            <w:pPr>
              <w:rPr>
                <w:rFonts w:cstheme="minorHAnsi"/>
              </w:rPr>
            </w:pPr>
            <w:r>
              <w:rPr>
                <w:rFonts w:cstheme="minorHAnsi"/>
              </w:rPr>
              <w:t>Lic. Jahir Eliud Secundino Valladares.</w:t>
            </w:r>
          </w:p>
        </w:tc>
      </w:tr>
      <w:tr w:rsidR="007F091F" w:rsidRPr="00CA2A82" w14:paraId="5627EA89" w14:textId="77777777" w:rsidTr="0046216D">
        <w:trPr>
          <w:trHeight w:val="304"/>
        </w:trPr>
        <w:tc>
          <w:tcPr>
            <w:tcW w:w="6516" w:type="dxa"/>
          </w:tcPr>
          <w:p w14:paraId="38B2A502" w14:textId="10A35573" w:rsidR="007F091F" w:rsidRPr="00CA2A82" w:rsidRDefault="0046216D" w:rsidP="00AD7764">
            <w:pPr>
              <w:rPr>
                <w:rFonts w:cstheme="minorHAnsi"/>
              </w:rPr>
            </w:pPr>
            <w:r>
              <w:rPr>
                <w:rFonts w:cstheme="minorHAnsi"/>
              </w:rPr>
              <w:t>1. Atención</w:t>
            </w:r>
            <w:r w:rsidR="008C502A">
              <w:rPr>
                <w:rFonts w:cstheme="minorHAnsi"/>
              </w:rPr>
              <w:t xml:space="preserve"> y seguimiento</w:t>
            </w:r>
            <w:r>
              <w:rPr>
                <w:rFonts w:cstheme="minorHAnsi"/>
              </w:rPr>
              <w:t xml:space="preserve"> de quejas de obras realizadas.</w:t>
            </w:r>
          </w:p>
        </w:tc>
        <w:tc>
          <w:tcPr>
            <w:tcW w:w="1417" w:type="dxa"/>
          </w:tcPr>
          <w:p w14:paraId="387110E6" w14:textId="77777777" w:rsidR="0028248E" w:rsidRPr="00CA2A82" w:rsidRDefault="0028248E" w:rsidP="00AD7764">
            <w:pPr>
              <w:rPr>
                <w:rFonts w:cstheme="minorHAnsi"/>
              </w:rPr>
            </w:pPr>
            <w:r>
              <w:rPr>
                <w:rFonts w:cstheme="minorHAnsi"/>
              </w:rPr>
              <w:t>270</w:t>
            </w:r>
          </w:p>
        </w:tc>
        <w:tc>
          <w:tcPr>
            <w:tcW w:w="284" w:type="dxa"/>
            <w:shd w:val="clear" w:color="auto" w:fill="A8D08D" w:themeFill="accent6" w:themeFillTint="99"/>
          </w:tcPr>
          <w:p w14:paraId="64A212DB" w14:textId="77777777" w:rsidR="007F091F" w:rsidRPr="00CA2A82" w:rsidRDefault="007F091F" w:rsidP="00AD7764">
            <w:pPr>
              <w:rPr>
                <w:rFonts w:cstheme="minorHAnsi"/>
              </w:rPr>
            </w:pPr>
          </w:p>
        </w:tc>
        <w:tc>
          <w:tcPr>
            <w:tcW w:w="283" w:type="dxa"/>
            <w:shd w:val="clear" w:color="auto" w:fill="A8D08D" w:themeFill="accent6" w:themeFillTint="99"/>
          </w:tcPr>
          <w:p w14:paraId="38BA4A74" w14:textId="77777777" w:rsidR="007F091F" w:rsidRPr="00CA2A82" w:rsidRDefault="007F091F" w:rsidP="00AD7764">
            <w:pPr>
              <w:rPr>
                <w:rFonts w:cstheme="minorHAnsi"/>
              </w:rPr>
            </w:pPr>
          </w:p>
        </w:tc>
        <w:tc>
          <w:tcPr>
            <w:tcW w:w="284" w:type="dxa"/>
            <w:shd w:val="clear" w:color="auto" w:fill="A8D08D" w:themeFill="accent6" w:themeFillTint="99"/>
          </w:tcPr>
          <w:p w14:paraId="5DC71762" w14:textId="77777777" w:rsidR="007F091F" w:rsidRPr="00CA2A82" w:rsidRDefault="007F091F" w:rsidP="00AD7764">
            <w:pPr>
              <w:rPr>
                <w:rFonts w:cstheme="minorHAnsi"/>
              </w:rPr>
            </w:pPr>
          </w:p>
        </w:tc>
        <w:tc>
          <w:tcPr>
            <w:tcW w:w="283" w:type="dxa"/>
            <w:shd w:val="clear" w:color="auto" w:fill="A8D08D" w:themeFill="accent6" w:themeFillTint="99"/>
          </w:tcPr>
          <w:p w14:paraId="39D9033D" w14:textId="77777777" w:rsidR="007F091F" w:rsidRPr="00CA2A82" w:rsidRDefault="007F091F" w:rsidP="00AD7764">
            <w:pPr>
              <w:rPr>
                <w:rFonts w:cstheme="minorHAnsi"/>
              </w:rPr>
            </w:pPr>
          </w:p>
        </w:tc>
        <w:tc>
          <w:tcPr>
            <w:tcW w:w="284" w:type="dxa"/>
            <w:shd w:val="clear" w:color="auto" w:fill="A8D08D" w:themeFill="accent6" w:themeFillTint="99"/>
          </w:tcPr>
          <w:p w14:paraId="555DFF92" w14:textId="77777777" w:rsidR="007F091F" w:rsidRPr="00CA2A82" w:rsidRDefault="007F091F" w:rsidP="00AD7764">
            <w:pPr>
              <w:rPr>
                <w:rFonts w:cstheme="minorHAnsi"/>
              </w:rPr>
            </w:pPr>
          </w:p>
        </w:tc>
        <w:tc>
          <w:tcPr>
            <w:tcW w:w="283" w:type="dxa"/>
            <w:shd w:val="clear" w:color="auto" w:fill="A8D08D" w:themeFill="accent6" w:themeFillTint="99"/>
          </w:tcPr>
          <w:p w14:paraId="122257AA" w14:textId="77777777" w:rsidR="007F091F" w:rsidRPr="00CA2A82" w:rsidRDefault="007F091F" w:rsidP="00AD7764">
            <w:pPr>
              <w:rPr>
                <w:rFonts w:cstheme="minorHAnsi"/>
              </w:rPr>
            </w:pPr>
          </w:p>
        </w:tc>
        <w:tc>
          <w:tcPr>
            <w:tcW w:w="284" w:type="dxa"/>
            <w:shd w:val="clear" w:color="auto" w:fill="A8D08D" w:themeFill="accent6" w:themeFillTint="99"/>
          </w:tcPr>
          <w:p w14:paraId="4A89BD25" w14:textId="77777777" w:rsidR="007F091F" w:rsidRPr="00CA2A82" w:rsidRDefault="007F091F" w:rsidP="00AD7764">
            <w:pPr>
              <w:rPr>
                <w:rFonts w:cstheme="minorHAnsi"/>
              </w:rPr>
            </w:pPr>
          </w:p>
        </w:tc>
        <w:tc>
          <w:tcPr>
            <w:tcW w:w="283" w:type="dxa"/>
            <w:shd w:val="clear" w:color="auto" w:fill="A8D08D" w:themeFill="accent6" w:themeFillTint="99"/>
          </w:tcPr>
          <w:p w14:paraId="212A0A9C" w14:textId="77777777" w:rsidR="007F091F" w:rsidRPr="00CA2A82" w:rsidRDefault="007F091F" w:rsidP="00AD7764">
            <w:pPr>
              <w:rPr>
                <w:rFonts w:cstheme="minorHAnsi"/>
              </w:rPr>
            </w:pPr>
          </w:p>
        </w:tc>
        <w:tc>
          <w:tcPr>
            <w:tcW w:w="284" w:type="dxa"/>
            <w:shd w:val="clear" w:color="auto" w:fill="A8D08D" w:themeFill="accent6" w:themeFillTint="99"/>
          </w:tcPr>
          <w:p w14:paraId="64E5D82A" w14:textId="77777777" w:rsidR="007F091F" w:rsidRPr="00CA2A82" w:rsidRDefault="007F091F" w:rsidP="00AD7764">
            <w:pPr>
              <w:rPr>
                <w:rFonts w:cstheme="minorHAnsi"/>
              </w:rPr>
            </w:pPr>
          </w:p>
        </w:tc>
        <w:tc>
          <w:tcPr>
            <w:tcW w:w="283" w:type="dxa"/>
            <w:shd w:val="clear" w:color="auto" w:fill="A8D08D" w:themeFill="accent6" w:themeFillTint="99"/>
          </w:tcPr>
          <w:p w14:paraId="60A2A6C3" w14:textId="77777777" w:rsidR="007F091F" w:rsidRPr="00CA2A82" w:rsidRDefault="007F091F" w:rsidP="00AD7764">
            <w:pPr>
              <w:rPr>
                <w:rFonts w:cstheme="minorHAnsi"/>
              </w:rPr>
            </w:pPr>
          </w:p>
        </w:tc>
        <w:tc>
          <w:tcPr>
            <w:tcW w:w="284" w:type="dxa"/>
            <w:shd w:val="clear" w:color="auto" w:fill="A8D08D" w:themeFill="accent6" w:themeFillTint="99"/>
          </w:tcPr>
          <w:p w14:paraId="5AE46912" w14:textId="77777777" w:rsidR="007F091F" w:rsidRPr="00CA2A82" w:rsidRDefault="007F091F" w:rsidP="00AD7764">
            <w:pPr>
              <w:rPr>
                <w:rFonts w:cstheme="minorHAnsi"/>
              </w:rPr>
            </w:pPr>
          </w:p>
        </w:tc>
        <w:tc>
          <w:tcPr>
            <w:tcW w:w="283" w:type="dxa"/>
            <w:shd w:val="clear" w:color="auto" w:fill="A8D08D" w:themeFill="accent6" w:themeFillTint="99"/>
          </w:tcPr>
          <w:p w14:paraId="079FB667" w14:textId="77777777" w:rsidR="007F091F" w:rsidRPr="00CA2A82" w:rsidRDefault="007F091F" w:rsidP="00AD7764">
            <w:pPr>
              <w:rPr>
                <w:rFonts w:cstheme="minorHAnsi"/>
              </w:rPr>
            </w:pPr>
          </w:p>
        </w:tc>
        <w:tc>
          <w:tcPr>
            <w:tcW w:w="851" w:type="dxa"/>
          </w:tcPr>
          <w:p w14:paraId="15253F40" w14:textId="77777777" w:rsidR="007F091F" w:rsidRPr="00CA2A82" w:rsidRDefault="007F091F" w:rsidP="00AD7764">
            <w:pPr>
              <w:rPr>
                <w:rFonts w:cstheme="minorHAnsi"/>
              </w:rPr>
            </w:pPr>
          </w:p>
        </w:tc>
        <w:tc>
          <w:tcPr>
            <w:tcW w:w="992" w:type="dxa"/>
          </w:tcPr>
          <w:p w14:paraId="50F825B5" w14:textId="77777777" w:rsidR="007F091F" w:rsidRPr="00CA2A82" w:rsidRDefault="007F091F" w:rsidP="00AD7764">
            <w:pPr>
              <w:rPr>
                <w:rFonts w:cstheme="minorHAnsi"/>
              </w:rPr>
            </w:pPr>
          </w:p>
        </w:tc>
        <w:tc>
          <w:tcPr>
            <w:tcW w:w="709" w:type="dxa"/>
          </w:tcPr>
          <w:p w14:paraId="5ACB7814" w14:textId="77777777" w:rsidR="007F091F" w:rsidRPr="00CA2A82" w:rsidRDefault="007F091F" w:rsidP="00AD7764">
            <w:pPr>
              <w:rPr>
                <w:rFonts w:cstheme="minorHAnsi"/>
              </w:rPr>
            </w:pPr>
          </w:p>
        </w:tc>
        <w:tc>
          <w:tcPr>
            <w:tcW w:w="3402" w:type="dxa"/>
          </w:tcPr>
          <w:p w14:paraId="4ACA839D" w14:textId="77777777" w:rsidR="007F091F" w:rsidRPr="00CA2A82" w:rsidRDefault="007F091F" w:rsidP="00AD7764">
            <w:pPr>
              <w:rPr>
                <w:rFonts w:cstheme="minorHAnsi"/>
              </w:rPr>
            </w:pPr>
          </w:p>
        </w:tc>
      </w:tr>
      <w:tr w:rsidR="007F091F" w:rsidRPr="00CA2A82" w14:paraId="38BE3198" w14:textId="77777777" w:rsidTr="0046216D">
        <w:trPr>
          <w:trHeight w:val="322"/>
        </w:trPr>
        <w:tc>
          <w:tcPr>
            <w:tcW w:w="6516" w:type="dxa"/>
          </w:tcPr>
          <w:p w14:paraId="545D7511" w14:textId="77777777" w:rsidR="007F091F" w:rsidRPr="00CA2A82" w:rsidRDefault="0046216D" w:rsidP="00AD7764">
            <w:pPr>
              <w:rPr>
                <w:rFonts w:cstheme="minorHAnsi"/>
              </w:rPr>
            </w:pPr>
            <w:r>
              <w:rPr>
                <w:rFonts w:cstheme="minorHAnsi"/>
              </w:rPr>
              <w:t>2. Revisiones de licencias otorgadas para la verificación de las edificaciones realizadas.</w:t>
            </w:r>
          </w:p>
        </w:tc>
        <w:tc>
          <w:tcPr>
            <w:tcW w:w="1417" w:type="dxa"/>
          </w:tcPr>
          <w:p w14:paraId="2060EB37" w14:textId="77777777" w:rsidR="007F091F" w:rsidRPr="00CA2A82" w:rsidRDefault="0028248E" w:rsidP="00AD7764">
            <w:pPr>
              <w:rPr>
                <w:rFonts w:cstheme="minorHAnsi"/>
              </w:rPr>
            </w:pPr>
            <w:r>
              <w:rPr>
                <w:rFonts w:cstheme="minorHAnsi"/>
              </w:rPr>
              <w:t>150</w:t>
            </w:r>
          </w:p>
        </w:tc>
        <w:tc>
          <w:tcPr>
            <w:tcW w:w="284" w:type="dxa"/>
            <w:shd w:val="clear" w:color="auto" w:fill="A8D08D" w:themeFill="accent6" w:themeFillTint="99"/>
          </w:tcPr>
          <w:p w14:paraId="412C4EE2" w14:textId="77777777" w:rsidR="007F091F" w:rsidRPr="00CA2A82" w:rsidRDefault="007F091F" w:rsidP="00AD7764">
            <w:pPr>
              <w:rPr>
                <w:rFonts w:cstheme="minorHAnsi"/>
              </w:rPr>
            </w:pPr>
          </w:p>
        </w:tc>
        <w:tc>
          <w:tcPr>
            <w:tcW w:w="283" w:type="dxa"/>
            <w:shd w:val="clear" w:color="auto" w:fill="A8D08D" w:themeFill="accent6" w:themeFillTint="99"/>
          </w:tcPr>
          <w:p w14:paraId="5BDB0CE4" w14:textId="77777777" w:rsidR="007F091F" w:rsidRPr="00CA2A82" w:rsidRDefault="007F091F" w:rsidP="00AD7764">
            <w:pPr>
              <w:rPr>
                <w:rFonts w:cstheme="minorHAnsi"/>
              </w:rPr>
            </w:pPr>
          </w:p>
        </w:tc>
        <w:tc>
          <w:tcPr>
            <w:tcW w:w="284" w:type="dxa"/>
            <w:shd w:val="clear" w:color="auto" w:fill="A8D08D" w:themeFill="accent6" w:themeFillTint="99"/>
          </w:tcPr>
          <w:p w14:paraId="7D8A6A08" w14:textId="77777777" w:rsidR="007F091F" w:rsidRPr="00CA2A82" w:rsidRDefault="007F091F" w:rsidP="00AD7764">
            <w:pPr>
              <w:rPr>
                <w:rFonts w:cstheme="minorHAnsi"/>
              </w:rPr>
            </w:pPr>
          </w:p>
        </w:tc>
        <w:tc>
          <w:tcPr>
            <w:tcW w:w="283" w:type="dxa"/>
            <w:shd w:val="clear" w:color="auto" w:fill="A8D08D" w:themeFill="accent6" w:themeFillTint="99"/>
          </w:tcPr>
          <w:p w14:paraId="4212A1A1" w14:textId="77777777" w:rsidR="007F091F" w:rsidRPr="00CA2A82" w:rsidRDefault="007F091F" w:rsidP="00AD7764">
            <w:pPr>
              <w:rPr>
                <w:rFonts w:cstheme="minorHAnsi"/>
              </w:rPr>
            </w:pPr>
          </w:p>
        </w:tc>
        <w:tc>
          <w:tcPr>
            <w:tcW w:w="284" w:type="dxa"/>
            <w:shd w:val="clear" w:color="auto" w:fill="A8D08D" w:themeFill="accent6" w:themeFillTint="99"/>
          </w:tcPr>
          <w:p w14:paraId="5FCF668B" w14:textId="77777777" w:rsidR="007F091F" w:rsidRPr="00CA2A82" w:rsidRDefault="007F091F" w:rsidP="00AD7764">
            <w:pPr>
              <w:rPr>
                <w:rFonts w:cstheme="minorHAnsi"/>
              </w:rPr>
            </w:pPr>
          </w:p>
        </w:tc>
        <w:tc>
          <w:tcPr>
            <w:tcW w:w="283" w:type="dxa"/>
            <w:shd w:val="clear" w:color="auto" w:fill="A8D08D" w:themeFill="accent6" w:themeFillTint="99"/>
          </w:tcPr>
          <w:p w14:paraId="329DC028" w14:textId="77777777" w:rsidR="007F091F" w:rsidRPr="00CA2A82" w:rsidRDefault="007F091F" w:rsidP="00AD7764">
            <w:pPr>
              <w:rPr>
                <w:rFonts w:cstheme="minorHAnsi"/>
              </w:rPr>
            </w:pPr>
          </w:p>
        </w:tc>
        <w:tc>
          <w:tcPr>
            <w:tcW w:w="284" w:type="dxa"/>
            <w:shd w:val="clear" w:color="auto" w:fill="A8D08D" w:themeFill="accent6" w:themeFillTint="99"/>
          </w:tcPr>
          <w:p w14:paraId="68E19A51" w14:textId="77777777" w:rsidR="007F091F" w:rsidRPr="00CA2A82" w:rsidRDefault="007F091F" w:rsidP="00AD7764">
            <w:pPr>
              <w:rPr>
                <w:rFonts w:cstheme="minorHAnsi"/>
              </w:rPr>
            </w:pPr>
          </w:p>
        </w:tc>
        <w:tc>
          <w:tcPr>
            <w:tcW w:w="283" w:type="dxa"/>
            <w:shd w:val="clear" w:color="auto" w:fill="A8D08D" w:themeFill="accent6" w:themeFillTint="99"/>
          </w:tcPr>
          <w:p w14:paraId="31EA02D3" w14:textId="77777777" w:rsidR="007F091F" w:rsidRPr="00CA2A82" w:rsidRDefault="007F091F" w:rsidP="00AD7764">
            <w:pPr>
              <w:rPr>
                <w:rFonts w:cstheme="minorHAnsi"/>
              </w:rPr>
            </w:pPr>
          </w:p>
        </w:tc>
        <w:tc>
          <w:tcPr>
            <w:tcW w:w="284" w:type="dxa"/>
            <w:shd w:val="clear" w:color="auto" w:fill="A8D08D" w:themeFill="accent6" w:themeFillTint="99"/>
          </w:tcPr>
          <w:p w14:paraId="797B139E" w14:textId="77777777" w:rsidR="007F091F" w:rsidRPr="00CA2A82" w:rsidRDefault="007F091F" w:rsidP="00AD7764">
            <w:pPr>
              <w:rPr>
                <w:rFonts w:cstheme="minorHAnsi"/>
              </w:rPr>
            </w:pPr>
          </w:p>
        </w:tc>
        <w:tc>
          <w:tcPr>
            <w:tcW w:w="283" w:type="dxa"/>
            <w:shd w:val="clear" w:color="auto" w:fill="A8D08D" w:themeFill="accent6" w:themeFillTint="99"/>
          </w:tcPr>
          <w:p w14:paraId="01AC92BB" w14:textId="77777777" w:rsidR="007F091F" w:rsidRPr="00CA2A82" w:rsidRDefault="007F091F" w:rsidP="00AD7764">
            <w:pPr>
              <w:rPr>
                <w:rFonts w:cstheme="minorHAnsi"/>
              </w:rPr>
            </w:pPr>
          </w:p>
        </w:tc>
        <w:tc>
          <w:tcPr>
            <w:tcW w:w="284" w:type="dxa"/>
            <w:shd w:val="clear" w:color="auto" w:fill="A8D08D" w:themeFill="accent6" w:themeFillTint="99"/>
          </w:tcPr>
          <w:p w14:paraId="5485CD00" w14:textId="77777777" w:rsidR="007F091F" w:rsidRPr="00CA2A82" w:rsidRDefault="007F091F" w:rsidP="00AD7764">
            <w:pPr>
              <w:rPr>
                <w:rFonts w:cstheme="minorHAnsi"/>
              </w:rPr>
            </w:pPr>
          </w:p>
        </w:tc>
        <w:tc>
          <w:tcPr>
            <w:tcW w:w="283" w:type="dxa"/>
            <w:shd w:val="clear" w:color="auto" w:fill="A8D08D" w:themeFill="accent6" w:themeFillTint="99"/>
          </w:tcPr>
          <w:p w14:paraId="2C165444" w14:textId="77777777" w:rsidR="007F091F" w:rsidRPr="00CA2A82" w:rsidRDefault="007F091F" w:rsidP="00AD7764">
            <w:pPr>
              <w:rPr>
                <w:rFonts w:cstheme="minorHAnsi"/>
              </w:rPr>
            </w:pPr>
          </w:p>
        </w:tc>
        <w:tc>
          <w:tcPr>
            <w:tcW w:w="851" w:type="dxa"/>
          </w:tcPr>
          <w:p w14:paraId="6FAB8852" w14:textId="77777777" w:rsidR="007F091F" w:rsidRPr="00CA2A82" w:rsidRDefault="007F091F" w:rsidP="00AD7764">
            <w:pPr>
              <w:rPr>
                <w:rFonts w:cstheme="minorHAnsi"/>
              </w:rPr>
            </w:pPr>
          </w:p>
        </w:tc>
        <w:tc>
          <w:tcPr>
            <w:tcW w:w="992" w:type="dxa"/>
          </w:tcPr>
          <w:p w14:paraId="2299A6E7" w14:textId="77777777" w:rsidR="007F091F" w:rsidRPr="00CA2A82" w:rsidRDefault="007F091F" w:rsidP="00AD7764">
            <w:pPr>
              <w:rPr>
                <w:rFonts w:cstheme="minorHAnsi"/>
              </w:rPr>
            </w:pPr>
          </w:p>
        </w:tc>
        <w:tc>
          <w:tcPr>
            <w:tcW w:w="709" w:type="dxa"/>
          </w:tcPr>
          <w:p w14:paraId="7BA4C228" w14:textId="77777777" w:rsidR="007F091F" w:rsidRPr="00CA2A82" w:rsidRDefault="007F091F" w:rsidP="00AD7764">
            <w:pPr>
              <w:rPr>
                <w:rFonts w:cstheme="minorHAnsi"/>
              </w:rPr>
            </w:pPr>
          </w:p>
        </w:tc>
        <w:tc>
          <w:tcPr>
            <w:tcW w:w="3402" w:type="dxa"/>
          </w:tcPr>
          <w:p w14:paraId="7AB97B5A" w14:textId="77777777" w:rsidR="007F091F" w:rsidRPr="00CA2A82" w:rsidRDefault="007F091F" w:rsidP="00AD7764">
            <w:pPr>
              <w:rPr>
                <w:rFonts w:cstheme="minorHAnsi"/>
              </w:rPr>
            </w:pPr>
          </w:p>
        </w:tc>
      </w:tr>
      <w:tr w:rsidR="007F091F" w:rsidRPr="00CA2A82" w14:paraId="7139162A" w14:textId="77777777" w:rsidTr="00AD7764">
        <w:trPr>
          <w:trHeight w:val="304"/>
        </w:trPr>
        <w:tc>
          <w:tcPr>
            <w:tcW w:w="6516" w:type="dxa"/>
          </w:tcPr>
          <w:p w14:paraId="73815E78" w14:textId="77777777" w:rsidR="007F091F" w:rsidRPr="00CA2A82" w:rsidRDefault="007F091F" w:rsidP="00AD7764">
            <w:pPr>
              <w:rPr>
                <w:rFonts w:cstheme="minorHAnsi"/>
              </w:rPr>
            </w:pPr>
          </w:p>
        </w:tc>
        <w:tc>
          <w:tcPr>
            <w:tcW w:w="1417" w:type="dxa"/>
          </w:tcPr>
          <w:p w14:paraId="45122205" w14:textId="77777777" w:rsidR="007F091F" w:rsidRPr="00CA2A82" w:rsidRDefault="007F091F" w:rsidP="00AD7764">
            <w:pPr>
              <w:rPr>
                <w:rFonts w:cstheme="minorHAnsi"/>
              </w:rPr>
            </w:pPr>
          </w:p>
        </w:tc>
        <w:tc>
          <w:tcPr>
            <w:tcW w:w="284" w:type="dxa"/>
          </w:tcPr>
          <w:p w14:paraId="63B0008B" w14:textId="77777777" w:rsidR="007F091F" w:rsidRPr="00CA2A82" w:rsidRDefault="007F091F" w:rsidP="00AD7764">
            <w:pPr>
              <w:rPr>
                <w:rFonts w:cstheme="minorHAnsi"/>
              </w:rPr>
            </w:pPr>
          </w:p>
        </w:tc>
        <w:tc>
          <w:tcPr>
            <w:tcW w:w="283" w:type="dxa"/>
          </w:tcPr>
          <w:p w14:paraId="7211AF75" w14:textId="77777777" w:rsidR="007F091F" w:rsidRPr="00CA2A82" w:rsidRDefault="007F091F" w:rsidP="00AD7764">
            <w:pPr>
              <w:rPr>
                <w:rFonts w:cstheme="minorHAnsi"/>
              </w:rPr>
            </w:pPr>
          </w:p>
        </w:tc>
        <w:tc>
          <w:tcPr>
            <w:tcW w:w="284" w:type="dxa"/>
          </w:tcPr>
          <w:p w14:paraId="2B8508FA" w14:textId="77777777" w:rsidR="007F091F" w:rsidRPr="00CA2A82" w:rsidRDefault="007F091F" w:rsidP="00AD7764">
            <w:pPr>
              <w:rPr>
                <w:rFonts w:cstheme="minorHAnsi"/>
              </w:rPr>
            </w:pPr>
          </w:p>
        </w:tc>
        <w:tc>
          <w:tcPr>
            <w:tcW w:w="283" w:type="dxa"/>
          </w:tcPr>
          <w:p w14:paraId="29B620D5" w14:textId="77777777" w:rsidR="007F091F" w:rsidRPr="00CA2A82" w:rsidRDefault="007F091F" w:rsidP="00AD7764">
            <w:pPr>
              <w:rPr>
                <w:rFonts w:cstheme="minorHAnsi"/>
              </w:rPr>
            </w:pPr>
          </w:p>
        </w:tc>
        <w:tc>
          <w:tcPr>
            <w:tcW w:w="284" w:type="dxa"/>
          </w:tcPr>
          <w:p w14:paraId="4B166631" w14:textId="77777777" w:rsidR="007F091F" w:rsidRPr="00CA2A82" w:rsidRDefault="007F091F" w:rsidP="00AD7764">
            <w:pPr>
              <w:rPr>
                <w:rFonts w:cstheme="minorHAnsi"/>
              </w:rPr>
            </w:pPr>
          </w:p>
        </w:tc>
        <w:tc>
          <w:tcPr>
            <w:tcW w:w="283" w:type="dxa"/>
          </w:tcPr>
          <w:p w14:paraId="355B4556" w14:textId="77777777" w:rsidR="007F091F" w:rsidRPr="00CA2A82" w:rsidRDefault="007F091F" w:rsidP="00AD7764">
            <w:pPr>
              <w:rPr>
                <w:rFonts w:cstheme="minorHAnsi"/>
              </w:rPr>
            </w:pPr>
          </w:p>
        </w:tc>
        <w:tc>
          <w:tcPr>
            <w:tcW w:w="284" w:type="dxa"/>
          </w:tcPr>
          <w:p w14:paraId="097FBE6D" w14:textId="77777777" w:rsidR="007F091F" w:rsidRPr="00CA2A82" w:rsidRDefault="007F091F" w:rsidP="00AD7764">
            <w:pPr>
              <w:rPr>
                <w:rFonts w:cstheme="minorHAnsi"/>
              </w:rPr>
            </w:pPr>
          </w:p>
        </w:tc>
        <w:tc>
          <w:tcPr>
            <w:tcW w:w="283" w:type="dxa"/>
          </w:tcPr>
          <w:p w14:paraId="04B90855" w14:textId="77777777" w:rsidR="007F091F" w:rsidRPr="00CA2A82" w:rsidRDefault="007F091F" w:rsidP="00AD7764">
            <w:pPr>
              <w:rPr>
                <w:rFonts w:cstheme="minorHAnsi"/>
              </w:rPr>
            </w:pPr>
          </w:p>
        </w:tc>
        <w:tc>
          <w:tcPr>
            <w:tcW w:w="284" w:type="dxa"/>
          </w:tcPr>
          <w:p w14:paraId="49816937" w14:textId="77777777" w:rsidR="007F091F" w:rsidRPr="00CA2A82" w:rsidRDefault="007F091F" w:rsidP="00AD7764">
            <w:pPr>
              <w:rPr>
                <w:rFonts w:cstheme="minorHAnsi"/>
              </w:rPr>
            </w:pPr>
          </w:p>
        </w:tc>
        <w:tc>
          <w:tcPr>
            <w:tcW w:w="283" w:type="dxa"/>
          </w:tcPr>
          <w:p w14:paraId="04AE2FA3" w14:textId="77777777" w:rsidR="007F091F" w:rsidRPr="00CA2A82" w:rsidRDefault="007F091F" w:rsidP="00AD7764">
            <w:pPr>
              <w:rPr>
                <w:rFonts w:cstheme="minorHAnsi"/>
              </w:rPr>
            </w:pPr>
          </w:p>
        </w:tc>
        <w:tc>
          <w:tcPr>
            <w:tcW w:w="284" w:type="dxa"/>
          </w:tcPr>
          <w:p w14:paraId="29662CB9" w14:textId="77777777" w:rsidR="007F091F" w:rsidRPr="00CA2A82" w:rsidRDefault="007F091F" w:rsidP="00AD7764">
            <w:pPr>
              <w:rPr>
                <w:rFonts w:cstheme="minorHAnsi"/>
              </w:rPr>
            </w:pPr>
          </w:p>
        </w:tc>
        <w:tc>
          <w:tcPr>
            <w:tcW w:w="283" w:type="dxa"/>
          </w:tcPr>
          <w:p w14:paraId="4FCE8B00" w14:textId="77777777" w:rsidR="007F091F" w:rsidRPr="00CA2A82" w:rsidRDefault="007F091F" w:rsidP="00AD7764">
            <w:pPr>
              <w:rPr>
                <w:rFonts w:cstheme="minorHAnsi"/>
              </w:rPr>
            </w:pPr>
          </w:p>
        </w:tc>
        <w:tc>
          <w:tcPr>
            <w:tcW w:w="851" w:type="dxa"/>
          </w:tcPr>
          <w:p w14:paraId="41B75804" w14:textId="77777777" w:rsidR="007F091F" w:rsidRPr="00CA2A82" w:rsidRDefault="007F091F" w:rsidP="00AD7764">
            <w:pPr>
              <w:rPr>
                <w:rFonts w:cstheme="minorHAnsi"/>
              </w:rPr>
            </w:pPr>
          </w:p>
        </w:tc>
        <w:tc>
          <w:tcPr>
            <w:tcW w:w="992" w:type="dxa"/>
          </w:tcPr>
          <w:p w14:paraId="31B86333" w14:textId="77777777" w:rsidR="007F091F" w:rsidRPr="00CA2A82" w:rsidRDefault="007F091F" w:rsidP="00AD7764">
            <w:pPr>
              <w:rPr>
                <w:rFonts w:cstheme="minorHAnsi"/>
              </w:rPr>
            </w:pPr>
          </w:p>
        </w:tc>
        <w:tc>
          <w:tcPr>
            <w:tcW w:w="709" w:type="dxa"/>
          </w:tcPr>
          <w:p w14:paraId="09C27BE4" w14:textId="77777777" w:rsidR="007F091F" w:rsidRPr="00CA2A82" w:rsidRDefault="007F091F" w:rsidP="00AD7764">
            <w:pPr>
              <w:rPr>
                <w:rFonts w:cstheme="minorHAnsi"/>
              </w:rPr>
            </w:pPr>
          </w:p>
        </w:tc>
        <w:tc>
          <w:tcPr>
            <w:tcW w:w="3402" w:type="dxa"/>
          </w:tcPr>
          <w:p w14:paraId="05177D93" w14:textId="77777777" w:rsidR="007F091F" w:rsidRPr="00CA2A82" w:rsidRDefault="007F091F" w:rsidP="00AD7764">
            <w:pPr>
              <w:rPr>
                <w:rFonts w:cstheme="minorHAnsi"/>
              </w:rPr>
            </w:pPr>
          </w:p>
        </w:tc>
      </w:tr>
    </w:tbl>
    <w:p w14:paraId="36143814" w14:textId="77777777" w:rsidR="007F091F" w:rsidRDefault="007F091F" w:rsidP="007F091F">
      <w:pPr>
        <w:spacing w:after="0"/>
      </w:pPr>
    </w:p>
    <w:p w14:paraId="40B8239E" w14:textId="77777777" w:rsidR="007F091F" w:rsidRDefault="007F091F" w:rsidP="007F091F">
      <w:pPr>
        <w:spacing w:after="0"/>
      </w:pPr>
    </w:p>
    <w:p w14:paraId="7A53A74C" w14:textId="77777777" w:rsidR="00640AB1" w:rsidRDefault="00640AB1" w:rsidP="007F091F">
      <w:pPr>
        <w:spacing w:after="0"/>
      </w:pPr>
    </w:p>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19250A" w:rsidRPr="00CA2A82" w14:paraId="6BBBE4B4" w14:textId="77777777" w:rsidTr="00AD7764">
        <w:trPr>
          <w:trHeight w:val="232"/>
        </w:trPr>
        <w:tc>
          <w:tcPr>
            <w:tcW w:w="17289" w:type="dxa"/>
            <w:gridSpan w:val="18"/>
          </w:tcPr>
          <w:p w14:paraId="435695C1" w14:textId="77777777" w:rsidR="0019250A" w:rsidRPr="00CA2A82" w:rsidRDefault="0019250A" w:rsidP="00AD7764">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19250A" w:rsidRPr="00CA2A82" w14:paraId="204ECAD5" w14:textId="77777777" w:rsidTr="00AD7764">
        <w:trPr>
          <w:trHeight w:val="304"/>
        </w:trPr>
        <w:tc>
          <w:tcPr>
            <w:tcW w:w="11335" w:type="dxa"/>
            <w:gridSpan w:val="14"/>
          </w:tcPr>
          <w:p w14:paraId="2241B432" w14:textId="77777777" w:rsidR="0019250A" w:rsidRPr="00CA2A82" w:rsidRDefault="0019250A" w:rsidP="00AD7764">
            <w:pPr>
              <w:rPr>
                <w:rFonts w:cstheme="minorHAnsi"/>
              </w:rPr>
            </w:pPr>
            <w:r w:rsidRPr="00CA2A82">
              <w:rPr>
                <w:rFonts w:cstheme="minorHAnsi"/>
              </w:rPr>
              <w:t>Componente</w:t>
            </w:r>
            <w:r>
              <w:rPr>
                <w:rFonts w:cstheme="minorHAnsi"/>
              </w:rPr>
              <w:t xml:space="preserve"> 6:</w:t>
            </w:r>
            <w:r w:rsidR="003F75FF">
              <w:rPr>
                <w:rFonts w:cstheme="minorHAnsi"/>
              </w:rPr>
              <w:t xml:space="preserve"> </w:t>
            </w:r>
            <w:r w:rsidR="003F75FF" w:rsidRPr="00CA2A82">
              <w:rPr>
                <w:rFonts w:cs="Calibri"/>
              </w:rPr>
              <w:t xml:space="preserve"> Actualización de instrumentos urbanos</w:t>
            </w:r>
          </w:p>
        </w:tc>
        <w:tc>
          <w:tcPr>
            <w:tcW w:w="2552" w:type="dxa"/>
            <w:gridSpan w:val="3"/>
          </w:tcPr>
          <w:p w14:paraId="4DAA9DBB" w14:textId="77777777" w:rsidR="0019250A" w:rsidRPr="00CA2A82" w:rsidRDefault="0019250A" w:rsidP="00AD7764">
            <w:pPr>
              <w:jc w:val="center"/>
              <w:rPr>
                <w:rFonts w:cstheme="minorHAnsi"/>
              </w:rPr>
            </w:pPr>
            <w:r w:rsidRPr="00CA2A82">
              <w:rPr>
                <w:rFonts w:cstheme="minorHAnsi"/>
                <w:b/>
                <w:bCs/>
              </w:rPr>
              <w:t>SEMAFORIZACIÓN</w:t>
            </w:r>
          </w:p>
        </w:tc>
        <w:tc>
          <w:tcPr>
            <w:tcW w:w="3402" w:type="dxa"/>
          </w:tcPr>
          <w:p w14:paraId="2571F849" w14:textId="77777777" w:rsidR="0019250A" w:rsidRPr="00CA2A82" w:rsidRDefault="0019250A" w:rsidP="00AD7764">
            <w:pPr>
              <w:rPr>
                <w:rFonts w:cstheme="minorHAnsi"/>
              </w:rPr>
            </w:pPr>
            <w:r w:rsidRPr="00CA2A82">
              <w:rPr>
                <w:rFonts w:cstheme="minorHAnsi"/>
                <w:b/>
                <w:bCs/>
              </w:rPr>
              <w:t>Autoridad responsable</w:t>
            </w:r>
          </w:p>
        </w:tc>
      </w:tr>
      <w:tr w:rsidR="0019250A" w:rsidRPr="00CA2A82" w14:paraId="331D8821" w14:textId="77777777" w:rsidTr="00AD7764">
        <w:trPr>
          <w:trHeight w:val="1289"/>
        </w:trPr>
        <w:tc>
          <w:tcPr>
            <w:tcW w:w="6516" w:type="dxa"/>
          </w:tcPr>
          <w:p w14:paraId="09C81DB5" w14:textId="77777777" w:rsidR="0019250A" w:rsidRPr="00CA2A82" w:rsidRDefault="0019250A" w:rsidP="00AD7764">
            <w:pPr>
              <w:rPr>
                <w:rFonts w:cstheme="minorHAnsi"/>
              </w:rPr>
            </w:pPr>
            <w:r w:rsidRPr="00CA2A82">
              <w:rPr>
                <w:rFonts w:cstheme="minorHAnsi"/>
              </w:rPr>
              <w:t>Actividades</w:t>
            </w:r>
          </w:p>
        </w:tc>
        <w:tc>
          <w:tcPr>
            <w:tcW w:w="1417" w:type="dxa"/>
          </w:tcPr>
          <w:p w14:paraId="5D285170" w14:textId="77777777" w:rsidR="0019250A" w:rsidRPr="00CA2A82" w:rsidRDefault="0019250A" w:rsidP="00AD7764">
            <w:pPr>
              <w:rPr>
                <w:rFonts w:cstheme="minorHAnsi"/>
              </w:rPr>
            </w:pPr>
            <w:r w:rsidRPr="00CA2A82">
              <w:rPr>
                <w:rFonts w:cstheme="minorHAnsi"/>
              </w:rPr>
              <w:t>Programadas</w:t>
            </w:r>
          </w:p>
        </w:tc>
        <w:tc>
          <w:tcPr>
            <w:tcW w:w="284" w:type="dxa"/>
          </w:tcPr>
          <w:p w14:paraId="6EC927BA" w14:textId="77777777" w:rsidR="0019250A" w:rsidRPr="00CA2A82" w:rsidRDefault="0019250A" w:rsidP="00AD7764">
            <w:pPr>
              <w:rPr>
                <w:rFonts w:cstheme="minorHAnsi"/>
              </w:rPr>
            </w:pPr>
            <w:r w:rsidRPr="00CA2A82">
              <w:rPr>
                <w:rFonts w:cstheme="minorHAnsi"/>
              </w:rPr>
              <w:t>Ene</w:t>
            </w:r>
          </w:p>
        </w:tc>
        <w:tc>
          <w:tcPr>
            <w:tcW w:w="283" w:type="dxa"/>
          </w:tcPr>
          <w:p w14:paraId="3605F5F2" w14:textId="77777777" w:rsidR="0019250A" w:rsidRPr="00CA2A82" w:rsidRDefault="0019250A" w:rsidP="00AD7764">
            <w:pPr>
              <w:rPr>
                <w:rFonts w:cstheme="minorHAnsi"/>
              </w:rPr>
            </w:pPr>
            <w:r w:rsidRPr="00CA2A82">
              <w:rPr>
                <w:rFonts w:cstheme="minorHAnsi"/>
              </w:rPr>
              <w:t>Feb</w:t>
            </w:r>
          </w:p>
        </w:tc>
        <w:tc>
          <w:tcPr>
            <w:tcW w:w="284" w:type="dxa"/>
          </w:tcPr>
          <w:p w14:paraId="1DB903A2" w14:textId="77777777" w:rsidR="0019250A" w:rsidRPr="00CA2A82" w:rsidRDefault="0019250A" w:rsidP="00AD7764">
            <w:pPr>
              <w:rPr>
                <w:rFonts w:cstheme="minorHAnsi"/>
              </w:rPr>
            </w:pPr>
            <w:r w:rsidRPr="00CA2A82">
              <w:rPr>
                <w:rFonts w:cstheme="minorHAnsi"/>
              </w:rPr>
              <w:t>Mar</w:t>
            </w:r>
          </w:p>
        </w:tc>
        <w:tc>
          <w:tcPr>
            <w:tcW w:w="283" w:type="dxa"/>
          </w:tcPr>
          <w:p w14:paraId="5DCD1299" w14:textId="77777777" w:rsidR="0019250A" w:rsidRPr="00CA2A82" w:rsidRDefault="0019250A" w:rsidP="00AD7764">
            <w:pPr>
              <w:rPr>
                <w:rFonts w:cstheme="minorHAnsi"/>
              </w:rPr>
            </w:pPr>
            <w:r w:rsidRPr="00CA2A82">
              <w:rPr>
                <w:rFonts w:cstheme="minorHAnsi"/>
              </w:rPr>
              <w:t>Abr</w:t>
            </w:r>
          </w:p>
        </w:tc>
        <w:tc>
          <w:tcPr>
            <w:tcW w:w="284" w:type="dxa"/>
          </w:tcPr>
          <w:p w14:paraId="1F4F72FE" w14:textId="77777777" w:rsidR="0019250A" w:rsidRPr="00CA2A82" w:rsidRDefault="0019250A" w:rsidP="00AD7764">
            <w:pPr>
              <w:rPr>
                <w:rFonts w:cstheme="minorHAnsi"/>
              </w:rPr>
            </w:pPr>
            <w:r w:rsidRPr="00CA2A82">
              <w:rPr>
                <w:rFonts w:cstheme="minorHAnsi"/>
              </w:rPr>
              <w:t>May</w:t>
            </w:r>
          </w:p>
        </w:tc>
        <w:tc>
          <w:tcPr>
            <w:tcW w:w="283" w:type="dxa"/>
          </w:tcPr>
          <w:p w14:paraId="45FB33F8" w14:textId="77777777" w:rsidR="0019250A" w:rsidRPr="00CA2A82" w:rsidRDefault="0019250A" w:rsidP="00AD7764">
            <w:pPr>
              <w:rPr>
                <w:rFonts w:cstheme="minorHAnsi"/>
              </w:rPr>
            </w:pPr>
            <w:r w:rsidRPr="00CA2A82">
              <w:rPr>
                <w:rFonts w:cstheme="minorHAnsi"/>
              </w:rPr>
              <w:t>Jun</w:t>
            </w:r>
          </w:p>
        </w:tc>
        <w:tc>
          <w:tcPr>
            <w:tcW w:w="284" w:type="dxa"/>
          </w:tcPr>
          <w:p w14:paraId="510585B0" w14:textId="77777777" w:rsidR="0019250A" w:rsidRPr="00CA2A82" w:rsidRDefault="0019250A" w:rsidP="00AD7764">
            <w:pPr>
              <w:rPr>
                <w:rFonts w:cstheme="minorHAnsi"/>
              </w:rPr>
            </w:pPr>
            <w:r w:rsidRPr="00CA2A82">
              <w:rPr>
                <w:rFonts w:cstheme="minorHAnsi"/>
              </w:rPr>
              <w:t>Jul</w:t>
            </w:r>
          </w:p>
        </w:tc>
        <w:tc>
          <w:tcPr>
            <w:tcW w:w="283" w:type="dxa"/>
          </w:tcPr>
          <w:p w14:paraId="5BE68D8C" w14:textId="77777777" w:rsidR="0019250A" w:rsidRPr="00CA2A82" w:rsidRDefault="0019250A" w:rsidP="00AD7764">
            <w:pPr>
              <w:rPr>
                <w:rFonts w:cstheme="minorHAnsi"/>
              </w:rPr>
            </w:pPr>
            <w:proofErr w:type="spellStart"/>
            <w:r w:rsidRPr="00CA2A82">
              <w:rPr>
                <w:rFonts w:cstheme="minorHAnsi"/>
              </w:rPr>
              <w:t>Ago</w:t>
            </w:r>
            <w:proofErr w:type="spellEnd"/>
          </w:p>
        </w:tc>
        <w:tc>
          <w:tcPr>
            <w:tcW w:w="284" w:type="dxa"/>
          </w:tcPr>
          <w:p w14:paraId="36D1212E" w14:textId="77777777" w:rsidR="0019250A" w:rsidRPr="00CA2A82" w:rsidRDefault="0019250A" w:rsidP="00AD7764">
            <w:pPr>
              <w:rPr>
                <w:rFonts w:cstheme="minorHAnsi"/>
              </w:rPr>
            </w:pPr>
            <w:proofErr w:type="spellStart"/>
            <w:r w:rsidRPr="00CA2A82">
              <w:rPr>
                <w:rFonts w:cstheme="minorHAnsi"/>
              </w:rPr>
              <w:t>Sep</w:t>
            </w:r>
            <w:proofErr w:type="spellEnd"/>
          </w:p>
        </w:tc>
        <w:tc>
          <w:tcPr>
            <w:tcW w:w="283" w:type="dxa"/>
          </w:tcPr>
          <w:p w14:paraId="0FF2BC14" w14:textId="77777777" w:rsidR="0019250A" w:rsidRPr="00CA2A82" w:rsidRDefault="0019250A" w:rsidP="00AD7764">
            <w:pPr>
              <w:rPr>
                <w:rFonts w:cstheme="minorHAnsi"/>
              </w:rPr>
            </w:pPr>
            <w:r w:rsidRPr="00CA2A82">
              <w:rPr>
                <w:rFonts w:cstheme="minorHAnsi"/>
              </w:rPr>
              <w:t>Oct</w:t>
            </w:r>
          </w:p>
        </w:tc>
        <w:tc>
          <w:tcPr>
            <w:tcW w:w="284" w:type="dxa"/>
          </w:tcPr>
          <w:p w14:paraId="6E2600FD" w14:textId="77777777" w:rsidR="0019250A" w:rsidRPr="00CA2A82" w:rsidRDefault="0019250A" w:rsidP="00AD7764">
            <w:pPr>
              <w:rPr>
                <w:rFonts w:cstheme="minorHAnsi"/>
              </w:rPr>
            </w:pPr>
            <w:r w:rsidRPr="00CA2A82">
              <w:rPr>
                <w:rFonts w:cstheme="minorHAnsi"/>
              </w:rPr>
              <w:t>Nov</w:t>
            </w:r>
          </w:p>
        </w:tc>
        <w:tc>
          <w:tcPr>
            <w:tcW w:w="283" w:type="dxa"/>
          </w:tcPr>
          <w:p w14:paraId="4300CCD1" w14:textId="77777777" w:rsidR="0019250A" w:rsidRPr="00CA2A82" w:rsidRDefault="0019250A" w:rsidP="00AD7764">
            <w:pPr>
              <w:rPr>
                <w:rFonts w:cstheme="minorHAnsi"/>
              </w:rPr>
            </w:pPr>
            <w:r w:rsidRPr="00CA2A82">
              <w:rPr>
                <w:rFonts w:cstheme="minorHAnsi"/>
              </w:rPr>
              <w:t>Dic</w:t>
            </w:r>
          </w:p>
        </w:tc>
        <w:tc>
          <w:tcPr>
            <w:tcW w:w="851" w:type="dxa"/>
          </w:tcPr>
          <w:p w14:paraId="10BE3EC7" w14:textId="77777777" w:rsidR="0019250A" w:rsidRPr="00CA2A82" w:rsidRDefault="0019250A" w:rsidP="00AD7764">
            <w:pPr>
              <w:rPr>
                <w:rFonts w:cstheme="minorHAnsi"/>
              </w:rPr>
            </w:pPr>
            <w:r w:rsidRPr="00CA2A82">
              <w:rPr>
                <w:rFonts w:cstheme="minorHAnsi"/>
              </w:rPr>
              <w:t>Verde</w:t>
            </w:r>
          </w:p>
        </w:tc>
        <w:tc>
          <w:tcPr>
            <w:tcW w:w="992" w:type="dxa"/>
          </w:tcPr>
          <w:p w14:paraId="6D7B0B64" w14:textId="77777777" w:rsidR="0019250A" w:rsidRPr="00CA2A82" w:rsidRDefault="0019250A" w:rsidP="00AD7764">
            <w:pPr>
              <w:rPr>
                <w:rFonts w:cstheme="minorHAnsi"/>
              </w:rPr>
            </w:pPr>
            <w:r w:rsidRPr="00CA2A82">
              <w:rPr>
                <w:rFonts w:cstheme="minorHAnsi"/>
              </w:rPr>
              <w:t>Amarillo</w:t>
            </w:r>
          </w:p>
        </w:tc>
        <w:tc>
          <w:tcPr>
            <w:tcW w:w="709" w:type="dxa"/>
          </w:tcPr>
          <w:p w14:paraId="2470F6E3" w14:textId="77777777" w:rsidR="0019250A" w:rsidRPr="00CA2A82" w:rsidRDefault="0019250A" w:rsidP="00AD7764">
            <w:pPr>
              <w:rPr>
                <w:rFonts w:cstheme="minorHAnsi"/>
              </w:rPr>
            </w:pPr>
            <w:r w:rsidRPr="00CA2A82">
              <w:rPr>
                <w:rFonts w:cstheme="minorHAnsi"/>
              </w:rPr>
              <w:t>Rojo</w:t>
            </w:r>
          </w:p>
        </w:tc>
        <w:tc>
          <w:tcPr>
            <w:tcW w:w="3402" w:type="dxa"/>
          </w:tcPr>
          <w:p w14:paraId="1CBC2A2C" w14:textId="77777777" w:rsidR="00F279E5" w:rsidRDefault="00F279E5" w:rsidP="00AD7764">
            <w:pPr>
              <w:rPr>
                <w:rFonts w:cstheme="minorHAnsi"/>
              </w:rPr>
            </w:pPr>
          </w:p>
          <w:p w14:paraId="79AAAD4D" w14:textId="77777777" w:rsidR="00F279E5" w:rsidRDefault="00F279E5" w:rsidP="00AD7764">
            <w:pPr>
              <w:rPr>
                <w:rFonts w:cstheme="minorHAnsi"/>
              </w:rPr>
            </w:pPr>
          </w:p>
          <w:p w14:paraId="23C76294" w14:textId="77777777" w:rsidR="0019250A" w:rsidRPr="00CA2A82" w:rsidRDefault="0028248E" w:rsidP="00AD7764">
            <w:pPr>
              <w:rPr>
                <w:rFonts w:cstheme="minorHAnsi"/>
              </w:rPr>
            </w:pPr>
            <w:r>
              <w:rPr>
                <w:rFonts w:cstheme="minorHAnsi"/>
              </w:rPr>
              <w:t>Arq. Orlando Arellano Betancourt.</w:t>
            </w:r>
          </w:p>
        </w:tc>
      </w:tr>
      <w:tr w:rsidR="0019250A" w:rsidRPr="00CA2A82" w14:paraId="1F875E3C" w14:textId="77777777" w:rsidTr="009401FD">
        <w:trPr>
          <w:trHeight w:val="304"/>
        </w:trPr>
        <w:tc>
          <w:tcPr>
            <w:tcW w:w="6516" w:type="dxa"/>
          </w:tcPr>
          <w:p w14:paraId="0EFC34F4" w14:textId="77777777" w:rsidR="0019250A" w:rsidRPr="00CA2A82" w:rsidRDefault="0046216D" w:rsidP="00AD7764">
            <w:pPr>
              <w:rPr>
                <w:rFonts w:cstheme="minorHAnsi"/>
              </w:rPr>
            </w:pPr>
            <w:r>
              <w:rPr>
                <w:rFonts w:cstheme="minorHAnsi"/>
              </w:rPr>
              <w:t xml:space="preserve">1. </w:t>
            </w:r>
            <w:r w:rsidRPr="00640AB1">
              <w:rPr>
                <w:rFonts w:cstheme="minorHAnsi"/>
                <w:b/>
                <w:bCs/>
              </w:rPr>
              <w:t>Actualización de los reglamentos urbanos</w:t>
            </w:r>
            <w:r>
              <w:rPr>
                <w:rFonts w:cstheme="minorHAnsi"/>
              </w:rPr>
              <w:t>.</w:t>
            </w:r>
          </w:p>
        </w:tc>
        <w:tc>
          <w:tcPr>
            <w:tcW w:w="1417" w:type="dxa"/>
          </w:tcPr>
          <w:p w14:paraId="7C883BBF" w14:textId="77777777" w:rsidR="0019250A" w:rsidRPr="00CA2A82" w:rsidRDefault="0028248E" w:rsidP="00640AB1">
            <w:pPr>
              <w:jc w:val="center"/>
              <w:rPr>
                <w:rFonts w:cstheme="minorHAnsi"/>
              </w:rPr>
            </w:pPr>
            <w:r>
              <w:rPr>
                <w:rFonts w:cstheme="minorHAnsi"/>
              </w:rPr>
              <w:t>1</w:t>
            </w:r>
          </w:p>
        </w:tc>
        <w:tc>
          <w:tcPr>
            <w:tcW w:w="284" w:type="dxa"/>
            <w:shd w:val="clear" w:color="auto" w:fill="C5E0B3" w:themeFill="accent6" w:themeFillTint="66"/>
          </w:tcPr>
          <w:p w14:paraId="1168F6B1" w14:textId="77777777" w:rsidR="0019250A" w:rsidRPr="00CA2A82" w:rsidRDefault="0019250A" w:rsidP="00AD7764">
            <w:pPr>
              <w:rPr>
                <w:rFonts w:cstheme="minorHAnsi"/>
              </w:rPr>
            </w:pPr>
          </w:p>
        </w:tc>
        <w:tc>
          <w:tcPr>
            <w:tcW w:w="283" w:type="dxa"/>
            <w:shd w:val="clear" w:color="auto" w:fill="auto"/>
          </w:tcPr>
          <w:p w14:paraId="02CC91C9" w14:textId="77777777" w:rsidR="0019250A" w:rsidRPr="00CA2A82" w:rsidRDefault="0019250A" w:rsidP="00AD7764">
            <w:pPr>
              <w:rPr>
                <w:rFonts w:cstheme="minorHAnsi"/>
              </w:rPr>
            </w:pPr>
          </w:p>
        </w:tc>
        <w:tc>
          <w:tcPr>
            <w:tcW w:w="284" w:type="dxa"/>
            <w:shd w:val="clear" w:color="auto" w:fill="auto"/>
          </w:tcPr>
          <w:p w14:paraId="7D01894F" w14:textId="77777777" w:rsidR="0019250A" w:rsidRPr="00CA2A82" w:rsidRDefault="0019250A" w:rsidP="00AD7764">
            <w:pPr>
              <w:rPr>
                <w:rFonts w:cstheme="minorHAnsi"/>
              </w:rPr>
            </w:pPr>
          </w:p>
        </w:tc>
        <w:tc>
          <w:tcPr>
            <w:tcW w:w="283" w:type="dxa"/>
            <w:shd w:val="clear" w:color="auto" w:fill="auto"/>
          </w:tcPr>
          <w:p w14:paraId="3EFD8BDF" w14:textId="77777777" w:rsidR="0019250A" w:rsidRPr="00CA2A82" w:rsidRDefault="0019250A" w:rsidP="00AD7764">
            <w:pPr>
              <w:rPr>
                <w:rFonts w:cstheme="minorHAnsi"/>
              </w:rPr>
            </w:pPr>
          </w:p>
        </w:tc>
        <w:tc>
          <w:tcPr>
            <w:tcW w:w="284" w:type="dxa"/>
            <w:shd w:val="clear" w:color="auto" w:fill="auto"/>
          </w:tcPr>
          <w:p w14:paraId="1FEBB145" w14:textId="77777777" w:rsidR="0019250A" w:rsidRPr="00CA2A82" w:rsidRDefault="0019250A" w:rsidP="00AD7764">
            <w:pPr>
              <w:rPr>
                <w:rFonts w:cstheme="minorHAnsi"/>
              </w:rPr>
            </w:pPr>
          </w:p>
        </w:tc>
        <w:tc>
          <w:tcPr>
            <w:tcW w:w="283" w:type="dxa"/>
            <w:shd w:val="clear" w:color="auto" w:fill="auto"/>
          </w:tcPr>
          <w:p w14:paraId="2FFC73F1" w14:textId="77777777" w:rsidR="0019250A" w:rsidRPr="00CA2A82" w:rsidRDefault="0019250A" w:rsidP="00AD7764">
            <w:pPr>
              <w:rPr>
                <w:rFonts w:cstheme="minorHAnsi"/>
              </w:rPr>
            </w:pPr>
          </w:p>
        </w:tc>
        <w:tc>
          <w:tcPr>
            <w:tcW w:w="284" w:type="dxa"/>
            <w:shd w:val="clear" w:color="auto" w:fill="auto"/>
          </w:tcPr>
          <w:p w14:paraId="02F8B028" w14:textId="77777777" w:rsidR="0019250A" w:rsidRPr="00CA2A82" w:rsidRDefault="0019250A" w:rsidP="00AD7764">
            <w:pPr>
              <w:rPr>
                <w:rFonts w:cstheme="minorHAnsi"/>
              </w:rPr>
            </w:pPr>
          </w:p>
        </w:tc>
        <w:tc>
          <w:tcPr>
            <w:tcW w:w="283" w:type="dxa"/>
            <w:shd w:val="clear" w:color="auto" w:fill="auto"/>
          </w:tcPr>
          <w:p w14:paraId="198AAC93" w14:textId="77777777" w:rsidR="0019250A" w:rsidRPr="00CA2A82" w:rsidRDefault="0019250A" w:rsidP="00AD7764">
            <w:pPr>
              <w:rPr>
                <w:rFonts w:cstheme="minorHAnsi"/>
              </w:rPr>
            </w:pPr>
          </w:p>
        </w:tc>
        <w:tc>
          <w:tcPr>
            <w:tcW w:w="284" w:type="dxa"/>
            <w:shd w:val="clear" w:color="auto" w:fill="auto"/>
          </w:tcPr>
          <w:p w14:paraId="780B462A" w14:textId="77777777" w:rsidR="0019250A" w:rsidRPr="00CA2A82" w:rsidRDefault="0019250A" w:rsidP="00AD7764">
            <w:pPr>
              <w:rPr>
                <w:rFonts w:cstheme="minorHAnsi"/>
              </w:rPr>
            </w:pPr>
          </w:p>
        </w:tc>
        <w:tc>
          <w:tcPr>
            <w:tcW w:w="283" w:type="dxa"/>
            <w:shd w:val="clear" w:color="auto" w:fill="auto"/>
          </w:tcPr>
          <w:p w14:paraId="638FA407" w14:textId="77777777" w:rsidR="0019250A" w:rsidRPr="00CA2A82" w:rsidRDefault="0019250A" w:rsidP="00AD7764">
            <w:pPr>
              <w:rPr>
                <w:rFonts w:cstheme="minorHAnsi"/>
              </w:rPr>
            </w:pPr>
          </w:p>
        </w:tc>
        <w:tc>
          <w:tcPr>
            <w:tcW w:w="284" w:type="dxa"/>
          </w:tcPr>
          <w:p w14:paraId="18949A9B" w14:textId="77777777" w:rsidR="0019250A" w:rsidRPr="00CA2A82" w:rsidRDefault="0019250A" w:rsidP="00AD7764">
            <w:pPr>
              <w:rPr>
                <w:rFonts w:cstheme="minorHAnsi"/>
              </w:rPr>
            </w:pPr>
          </w:p>
        </w:tc>
        <w:tc>
          <w:tcPr>
            <w:tcW w:w="283" w:type="dxa"/>
          </w:tcPr>
          <w:p w14:paraId="17FBDBAB" w14:textId="77777777" w:rsidR="0019250A" w:rsidRPr="00CA2A82" w:rsidRDefault="0019250A" w:rsidP="00AD7764">
            <w:pPr>
              <w:rPr>
                <w:rFonts w:cstheme="minorHAnsi"/>
              </w:rPr>
            </w:pPr>
          </w:p>
        </w:tc>
        <w:tc>
          <w:tcPr>
            <w:tcW w:w="851" w:type="dxa"/>
          </w:tcPr>
          <w:p w14:paraId="3426DACE" w14:textId="77777777" w:rsidR="0019250A" w:rsidRPr="00CA2A82" w:rsidRDefault="0019250A" w:rsidP="00AD7764">
            <w:pPr>
              <w:rPr>
                <w:rFonts w:cstheme="minorHAnsi"/>
              </w:rPr>
            </w:pPr>
          </w:p>
        </w:tc>
        <w:tc>
          <w:tcPr>
            <w:tcW w:w="992" w:type="dxa"/>
          </w:tcPr>
          <w:p w14:paraId="51A4E6B4" w14:textId="77777777" w:rsidR="0019250A" w:rsidRPr="00CA2A82" w:rsidRDefault="0019250A" w:rsidP="00AD7764">
            <w:pPr>
              <w:rPr>
                <w:rFonts w:cstheme="minorHAnsi"/>
              </w:rPr>
            </w:pPr>
          </w:p>
        </w:tc>
        <w:tc>
          <w:tcPr>
            <w:tcW w:w="709" w:type="dxa"/>
          </w:tcPr>
          <w:p w14:paraId="3E336760" w14:textId="77777777" w:rsidR="0019250A" w:rsidRPr="00CA2A82" w:rsidRDefault="0019250A" w:rsidP="00AD7764">
            <w:pPr>
              <w:rPr>
                <w:rFonts w:cstheme="minorHAnsi"/>
              </w:rPr>
            </w:pPr>
          </w:p>
        </w:tc>
        <w:tc>
          <w:tcPr>
            <w:tcW w:w="3402" w:type="dxa"/>
          </w:tcPr>
          <w:p w14:paraId="55119B80" w14:textId="77777777" w:rsidR="0019250A" w:rsidRPr="00CA2A82" w:rsidRDefault="0019250A" w:rsidP="00AD7764">
            <w:pPr>
              <w:rPr>
                <w:rFonts w:cstheme="minorHAnsi"/>
              </w:rPr>
            </w:pPr>
          </w:p>
        </w:tc>
      </w:tr>
      <w:tr w:rsidR="009401FD" w:rsidRPr="00CA2A82" w14:paraId="5BA9392A" w14:textId="77777777" w:rsidTr="009401FD">
        <w:trPr>
          <w:trHeight w:val="304"/>
        </w:trPr>
        <w:tc>
          <w:tcPr>
            <w:tcW w:w="6516" w:type="dxa"/>
          </w:tcPr>
          <w:p w14:paraId="2736EA62" w14:textId="77777777" w:rsidR="009401FD" w:rsidRDefault="009401FD" w:rsidP="009401FD">
            <w:pPr>
              <w:rPr>
                <w:rFonts w:cstheme="minorHAnsi"/>
              </w:rPr>
            </w:pPr>
            <w:r>
              <w:rPr>
                <w:rFonts w:cstheme="minorHAnsi"/>
              </w:rPr>
              <w:t xml:space="preserve">Análisis y revisión de los reglamentos urbanos. </w:t>
            </w:r>
          </w:p>
        </w:tc>
        <w:tc>
          <w:tcPr>
            <w:tcW w:w="1417" w:type="dxa"/>
          </w:tcPr>
          <w:p w14:paraId="00CA6921" w14:textId="77777777" w:rsidR="009401FD" w:rsidRDefault="009401FD" w:rsidP="00640AB1">
            <w:pPr>
              <w:jc w:val="center"/>
              <w:rPr>
                <w:rFonts w:cstheme="minorHAnsi"/>
              </w:rPr>
            </w:pPr>
            <w:r>
              <w:rPr>
                <w:rFonts w:cstheme="minorHAnsi"/>
              </w:rPr>
              <w:t>1</w:t>
            </w:r>
          </w:p>
        </w:tc>
        <w:tc>
          <w:tcPr>
            <w:tcW w:w="284" w:type="dxa"/>
            <w:shd w:val="clear" w:color="auto" w:fill="C5E0B3" w:themeFill="accent6" w:themeFillTint="66"/>
          </w:tcPr>
          <w:p w14:paraId="702FBAF4" w14:textId="77777777" w:rsidR="009401FD" w:rsidRPr="00CA2A82" w:rsidRDefault="009401FD" w:rsidP="00AD7764">
            <w:pPr>
              <w:rPr>
                <w:rFonts w:cstheme="minorHAnsi"/>
              </w:rPr>
            </w:pPr>
          </w:p>
        </w:tc>
        <w:tc>
          <w:tcPr>
            <w:tcW w:w="283" w:type="dxa"/>
            <w:shd w:val="clear" w:color="auto" w:fill="auto"/>
          </w:tcPr>
          <w:p w14:paraId="722403AC" w14:textId="77777777" w:rsidR="009401FD" w:rsidRPr="00CA2A82" w:rsidRDefault="009401FD" w:rsidP="00AD7764">
            <w:pPr>
              <w:rPr>
                <w:rFonts w:cstheme="minorHAnsi"/>
              </w:rPr>
            </w:pPr>
          </w:p>
        </w:tc>
        <w:tc>
          <w:tcPr>
            <w:tcW w:w="284" w:type="dxa"/>
            <w:shd w:val="clear" w:color="auto" w:fill="auto"/>
          </w:tcPr>
          <w:p w14:paraId="6AADCB8D" w14:textId="77777777" w:rsidR="009401FD" w:rsidRPr="00CA2A82" w:rsidRDefault="009401FD" w:rsidP="00AD7764">
            <w:pPr>
              <w:rPr>
                <w:rFonts w:cstheme="minorHAnsi"/>
              </w:rPr>
            </w:pPr>
          </w:p>
        </w:tc>
        <w:tc>
          <w:tcPr>
            <w:tcW w:w="283" w:type="dxa"/>
            <w:shd w:val="clear" w:color="auto" w:fill="auto"/>
          </w:tcPr>
          <w:p w14:paraId="2866D9FC" w14:textId="77777777" w:rsidR="009401FD" w:rsidRPr="00CA2A82" w:rsidRDefault="009401FD" w:rsidP="00AD7764">
            <w:pPr>
              <w:rPr>
                <w:rFonts w:cstheme="minorHAnsi"/>
              </w:rPr>
            </w:pPr>
          </w:p>
        </w:tc>
        <w:tc>
          <w:tcPr>
            <w:tcW w:w="284" w:type="dxa"/>
            <w:shd w:val="clear" w:color="auto" w:fill="auto"/>
          </w:tcPr>
          <w:p w14:paraId="0CC55265" w14:textId="77777777" w:rsidR="009401FD" w:rsidRPr="00CA2A82" w:rsidRDefault="009401FD" w:rsidP="00AD7764">
            <w:pPr>
              <w:rPr>
                <w:rFonts w:cstheme="minorHAnsi"/>
              </w:rPr>
            </w:pPr>
          </w:p>
        </w:tc>
        <w:tc>
          <w:tcPr>
            <w:tcW w:w="283" w:type="dxa"/>
            <w:shd w:val="clear" w:color="auto" w:fill="auto"/>
          </w:tcPr>
          <w:p w14:paraId="08F6A8DD" w14:textId="77777777" w:rsidR="009401FD" w:rsidRPr="00CA2A82" w:rsidRDefault="009401FD" w:rsidP="00AD7764">
            <w:pPr>
              <w:rPr>
                <w:rFonts w:cstheme="minorHAnsi"/>
              </w:rPr>
            </w:pPr>
          </w:p>
        </w:tc>
        <w:tc>
          <w:tcPr>
            <w:tcW w:w="284" w:type="dxa"/>
            <w:shd w:val="clear" w:color="auto" w:fill="auto"/>
          </w:tcPr>
          <w:p w14:paraId="79B8D44A" w14:textId="77777777" w:rsidR="009401FD" w:rsidRPr="00CA2A82" w:rsidRDefault="009401FD" w:rsidP="00AD7764">
            <w:pPr>
              <w:rPr>
                <w:rFonts w:cstheme="minorHAnsi"/>
              </w:rPr>
            </w:pPr>
          </w:p>
        </w:tc>
        <w:tc>
          <w:tcPr>
            <w:tcW w:w="283" w:type="dxa"/>
            <w:shd w:val="clear" w:color="auto" w:fill="auto"/>
          </w:tcPr>
          <w:p w14:paraId="42B508F4" w14:textId="77777777" w:rsidR="009401FD" w:rsidRPr="00CA2A82" w:rsidRDefault="009401FD" w:rsidP="00AD7764">
            <w:pPr>
              <w:rPr>
                <w:rFonts w:cstheme="minorHAnsi"/>
              </w:rPr>
            </w:pPr>
          </w:p>
        </w:tc>
        <w:tc>
          <w:tcPr>
            <w:tcW w:w="284" w:type="dxa"/>
            <w:shd w:val="clear" w:color="auto" w:fill="auto"/>
          </w:tcPr>
          <w:p w14:paraId="36254C09" w14:textId="77777777" w:rsidR="009401FD" w:rsidRPr="00CA2A82" w:rsidRDefault="009401FD" w:rsidP="00AD7764">
            <w:pPr>
              <w:rPr>
                <w:rFonts w:cstheme="minorHAnsi"/>
              </w:rPr>
            </w:pPr>
          </w:p>
        </w:tc>
        <w:tc>
          <w:tcPr>
            <w:tcW w:w="283" w:type="dxa"/>
            <w:shd w:val="clear" w:color="auto" w:fill="auto"/>
          </w:tcPr>
          <w:p w14:paraId="4FE2D57A" w14:textId="77777777" w:rsidR="009401FD" w:rsidRPr="00CA2A82" w:rsidRDefault="009401FD" w:rsidP="00AD7764">
            <w:pPr>
              <w:rPr>
                <w:rFonts w:cstheme="minorHAnsi"/>
              </w:rPr>
            </w:pPr>
          </w:p>
        </w:tc>
        <w:tc>
          <w:tcPr>
            <w:tcW w:w="284" w:type="dxa"/>
          </w:tcPr>
          <w:p w14:paraId="4C248BDA" w14:textId="77777777" w:rsidR="009401FD" w:rsidRPr="00CA2A82" w:rsidRDefault="009401FD" w:rsidP="00AD7764">
            <w:pPr>
              <w:rPr>
                <w:rFonts w:cstheme="minorHAnsi"/>
              </w:rPr>
            </w:pPr>
          </w:p>
        </w:tc>
        <w:tc>
          <w:tcPr>
            <w:tcW w:w="283" w:type="dxa"/>
          </w:tcPr>
          <w:p w14:paraId="3115FE91" w14:textId="77777777" w:rsidR="009401FD" w:rsidRPr="00CA2A82" w:rsidRDefault="009401FD" w:rsidP="00AD7764">
            <w:pPr>
              <w:rPr>
                <w:rFonts w:cstheme="minorHAnsi"/>
              </w:rPr>
            </w:pPr>
          </w:p>
        </w:tc>
        <w:tc>
          <w:tcPr>
            <w:tcW w:w="851" w:type="dxa"/>
          </w:tcPr>
          <w:p w14:paraId="33D3C862" w14:textId="77777777" w:rsidR="009401FD" w:rsidRPr="00CA2A82" w:rsidRDefault="009401FD" w:rsidP="00AD7764">
            <w:pPr>
              <w:rPr>
                <w:rFonts w:cstheme="minorHAnsi"/>
              </w:rPr>
            </w:pPr>
          </w:p>
        </w:tc>
        <w:tc>
          <w:tcPr>
            <w:tcW w:w="992" w:type="dxa"/>
          </w:tcPr>
          <w:p w14:paraId="5EBB2AEC" w14:textId="77777777" w:rsidR="009401FD" w:rsidRPr="00CA2A82" w:rsidRDefault="009401FD" w:rsidP="00AD7764">
            <w:pPr>
              <w:rPr>
                <w:rFonts w:cstheme="minorHAnsi"/>
              </w:rPr>
            </w:pPr>
          </w:p>
        </w:tc>
        <w:tc>
          <w:tcPr>
            <w:tcW w:w="709" w:type="dxa"/>
          </w:tcPr>
          <w:p w14:paraId="4D6A78F9" w14:textId="77777777" w:rsidR="009401FD" w:rsidRPr="00CA2A82" w:rsidRDefault="009401FD" w:rsidP="00AD7764">
            <w:pPr>
              <w:rPr>
                <w:rFonts w:cstheme="minorHAnsi"/>
              </w:rPr>
            </w:pPr>
          </w:p>
        </w:tc>
        <w:tc>
          <w:tcPr>
            <w:tcW w:w="3402" w:type="dxa"/>
          </w:tcPr>
          <w:p w14:paraId="08AFCF1D" w14:textId="77777777" w:rsidR="009401FD" w:rsidRPr="00CA2A82" w:rsidRDefault="009401FD" w:rsidP="00AD7764">
            <w:pPr>
              <w:rPr>
                <w:rFonts w:cstheme="minorHAnsi"/>
              </w:rPr>
            </w:pPr>
          </w:p>
        </w:tc>
      </w:tr>
      <w:tr w:rsidR="009401FD" w:rsidRPr="00CA2A82" w14:paraId="5C7275F0" w14:textId="77777777" w:rsidTr="009401FD">
        <w:trPr>
          <w:trHeight w:val="304"/>
        </w:trPr>
        <w:tc>
          <w:tcPr>
            <w:tcW w:w="6516" w:type="dxa"/>
          </w:tcPr>
          <w:p w14:paraId="0602F1DA" w14:textId="77777777" w:rsidR="009401FD" w:rsidRDefault="009401FD" w:rsidP="00AD7764">
            <w:pPr>
              <w:rPr>
                <w:rFonts w:cstheme="minorHAnsi"/>
              </w:rPr>
            </w:pPr>
            <w:r>
              <w:rPr>
                <w:rFonts w:cstheme="minorHAnsi"/>
              </w:rPr>
              <w:t>Socialización con el Consejo Municipal de Desarrollo Urbano</w:t>
            </w:r>
          </w:p>
        </w:tc>
        <w:tc>
          <w:tcPr>
            <w:tcW w:w="1417" w:type="dxa"/>
          </w:tcPr>
          <w:p w14:paraId="3A04F9C2" w14:textId="77777777" w:rsidR="009401FD" w:rsidRDefault="009401FD" w:rsidP="00640AB1">
            <w:pPr>
              <w:jc w:val="center"/>
              <w:rPr>
                <w:rFonts w:cstheme="minorHAnsi"/>
              </w:rPr>
            </w:pPr>
            <w:r>
              <w:rPr>
                <w:rFonts w:cstheme="minorHAnsi"/>
              </w:rPr>
              <w:t>1</w:t>
            </w:r>
          </w:p>
        </w:tc>
        <w:tc>
          <w:tcPr>
            <w:tcW w:w="284" w:type="dxa"/>
            <w:shd w:val="clear" w:color="auto" w:fill="C5E0B3" w:themeFill="accent6" w:themeFillTint="66"/>
          </w:tcPr>
          <w:p w14:paraId="6BEE5ED7" w14:textId="77777777" w:rsidR="009401FD" w:rsidRPr="00CA2A82" w:rsidRDefault="009401FD" w:rsidP="00AD7764">
            <w:pPr>
              <w:rPr>
                <w:rFonts w:cstheme="minorHAnsi"/>
              </w:rPr>
            </w:pPr>
          </w:p>
        </w:tc>
        <w:tc>
          <w:tcPr>
            <w:tcW w:w="283" w:type="dxa"/>
            <w:shd w:val="clear" w:color="auto" w:fill="auto"/>
          </w:tcPr>
          <w:p w14:paraId="32B9565E" w14:textId="77777777" w:rsidR="009401FD" w:rsidRPr="00CA2A82" w:rsidRDefault="009401FD" w:rsidP="00AD7764">
            <w:pPr>
              <w:rPr>
                <w:rFonts w:cstheme="minorHAnsi"/>
              </w:rPr>
            </w:pPr>
          </w:p>
        </w:tc>
        <w:tc>
          <w:tcPr>
            <w:tcW w:w="284" w:type="dxa"/>
            <w:shd w:val="clear" w:color="auto" w:fill="auto"/>
          </w:tcPr>
          <w:p w14:paraId="0B331C28" w14:textId="77777777" w:rsidR="009401FD" w:rsidRPr="00CA2A82" w:rsidRDefault="009401FD" w:rsidP="00AD7764">
            <w:pPr>
              <w:rPr>
                <w:rFonts w:cstheme="minorHAnsi"/>
              </w:rPr>
            </w:pPr>
          </w:p>
        </w:tc>
        <w:tc>
          <w:tcPr>
            <w:tcW w:w="283" w:type="dxa"/>
            <w:shd w:val="clear" w:color="auto" w:fill="auto"/>
          </w:tcPr>
          <w:p w14:paraId="42CBF35D" w14:textId="77777777" w:rsidR="009401FD" w:rsidRPr="00CA2A82" w:rsidRDefault="009401FD" w:rsidP="00AD7764">
            <w:pPr>
              <w:rPr>
                <w:rFonts w:cstheme="minorHAnsi"/>
              </w:rPr>
            </w:pPr>
          </w:p>
        </w:tc>
        <w:tc>
          <w:tcPr>
            <w:tcW w:w="284" w:type="dxa"/>
            <w:shd w:val="clear" w:color="auto" w:fill="auto"/>
          </w:tcPr>
          <w:p w14:paraId="2543FF8B" w14:textId="77777777" w:rsidR="009401FD" w:rsidRPr="00CA2A82" w:rsidRDefault="009401FD" w:rsidP="00AD7764">
            <w:pPr>
              <w:rPr>
                <w:rFonts w:cstheme="minorHAnsi"/>
              </w:rPr>
            </w:pPr>
          </w:p>
        </w:tc>
        <w:tc>
          <w:tcPr>
            <w:tcW w:w="283" w:type="dxa"/>
            <w:shd w:val="clear" w:color="auto" w:fill="auto"/>
          </w:tcPr>
          <w:p w14:paraId="3CAF3949" w14:textId="77777777" w:rsidR="009401FD" w:rsidRPr="00CA2A82" w:rsidRDefault="009401FD" w:rsidP="00AD7764">
            <w:pPr>
              <w:rPr>
                <w:rFonts w:cstheme="minorHAnsi"/>
              </w:rPr>
            </w:pPr>
          </w:p>
        </w:tc>
        <w:tc>
          <w:tcPr>
            <w:tcW w:w="284" w:type="dxa"/>
            <w:shd w:val="clear" w:color="auto" w:fill="auto"/>
          </w:tcPr>
          <w:p w14:paraId="29356B6E" w14:textId="77777777" w:rsidR="009401FD" w:rsidRPr="00CA2A82" w:rsidRDefault="009401FD" w:rsidP="00AD7764">
            <w:pPr>
              <w:rPr>
                <w:rFonts w:cstheme="minorHAnsi"/>
              </w:rPr>
            </w:pPr>
          </w:p>
        </w:tc>
        <w:tc>
          <w:tcPr>
            <w:tcW w:w="283" w:type="dxa"/>
            <w:shd w:val="clear" w:color="auto" w:fill="auto"/>
          </w:tcPr>
          <w:p w14:paraId="01672080" w14:textId="77777777" w:rsidR="009401FD" w:rsidRPr="00CA2A82" w:rsidRDefault="009401FD" w:rsidP="00AD7764">
            <w:pPr>
              <w:rPr>
                <w:rFonts w:cstheme="minorHAnsi"/>
              </w:rPr>
            </w:pPr>
          </w:p>
        </w:tc>
        <w:tc>
          <w:tcPr>
            <w:tcW w:w="284" w:type="dxa"/>
            <w:shd w:val="clear" w:color="auto" w:fill="auto"/>
          </w:tcPr>
          <w:p w14:paraId="6C567130" w14:textId="77777777" w:rsidR="009401FD" w:rsidRPr="00CA2A82" w:rsidRDefault="009401FD" w:rsidP="00AD7764">
            <w:pPr>
              <w:rPr>
                <w:rFonts w:cstheme="minorHAnsi"/>
              </w:rPr>
            </w:pPr>
          </w:p>
        </w:tc>
        <w:tc>
          <w:tcPr>
            <w:tcW w:w="283" w:type="dxa"/>
            <w:shd w:val="clear" w:color="auto" w:fill="auto"/>
          </w:tcPr>
          <w:p w14:paraId="4B414276" w14:textId="77777777" w:rsidR="009401FD" w:rsidRPr="00CA2A82" w:rsidRDefault="009401FD" w:rsidP="00AD7764">
            <w:pPr>
              <w:rPr>
                <w:rFonts w:cstheme="minorHAnsi"/>
              </w:rPr>
            </w:pPr>
          </w:p>
        </w:tc>
        <w:tc>
          <w:tcPr>
            <w:tcW w:w="284" w:type="dxa"/>
          </w:tcPr>
          <w:p w14:paraId="219F9032" w14:textId="77777777" w:rsidR="009401FD" w:rsidRPr="00CA2A82" w:rsidRDefault="009401FD" w:rsidP="00AD7764">
            <w:pPr>
              <w:rPr>
                <w:rFonts w:cstheme="minorHAnsi"/>
              </w:rPr>
            </w:pPr>
          </w:p>
        </w:tc>
        <w:tc>
          <w:tcPr>
            <w:tcW w:w="283" w:type="dxa"/>
          </w:tcPr>
          <w:p w14:paraId="016B9427" w14:textId="77777777" w:rsidR="009401FD" w:rsidRPr="00CA2A82" w:rsidRDefault="009401FD" w:rsidP="00AD7764">
            <w:pPr>
              <w:rPr>
                <w:rFonts w:cstheme="minorHAnsi"/>
              </w:rPr>
            </w:pPr>
          </w:p>
        </w:tc>
        <w:tc>
          <w:tcPr>
            <w:tcW w:w="851" w:type="dxa"/>
          </w:tcPr>
          <w:p w14:paraId="171F424F" w14:textId="77777777" w:rsidR="009401FD" w:rsidRPr="00CA2A82" w:rsidRDefault="009401FD" w:rsidP="00AD7764">
            <w:pPr>
              <w:rPr>
                <w:rFonts w:cstheme="minorHAnsi"/>
              </w:rPr>
            </w:pPr>
          </w:p>
        </w:tc>
        <w:tc>
          <w:tcPr>
            <w:tcW w:w="992" w:type="dxa"/>
          </w:tcPr>
          <w:p w14:paraId="253F95A3" w14:textId="77777777" w:rsidR="009401FD" w:rsidRPr="00CA2A82" w:rsidRDefault="009401FD" w:rsidP="00AD7764">
            <w:pPr>
              <w:rPr>
                <w:rFonts w:cstheme="minorHAnsi"/>
              </w:rPr>
            </w:pPr>
          </w:p>
        </w:tc>
        <w:tc>
          <w:tcPr>
            <w:tcW w:w="709" w:type="dxa"/>
          </w:tcPr>
          <w:p w14:paraId="135C5164" w14:textId="77777777" w:rsidR="009401FD" w:rsidRPr="00CA2A82" w:rsidRDefault="009401FD" w:rsidP="00AD7764">
            <w:pPr>
              <w:rPr>
                <w:rFonts w:cstheme="minorHAnsi"/>
              </w:rPr>
            </w:pPr>
          </w:p>
        </w:tc>
        <w:tc>
          <w:tcPr>
            <w:tcW w:w="3402" w:type="dxa"/>
          </w:tcPr>
          <w:p w14:paraId="57AB29E1" w14:textId="77777777" w:rsidR="009401FD" w:rsidRPr="00CA2A82" w:rsidRDefault="009401FD" w:rsidP="00AD7764">
            <w:pPr>
              <w:rPr>
                <w:rFonts w:cstheme="minorHAnsi"/>
              </w:rPr>
            </w:pPr>
          </w:p>
        </w:tc>
      </w:tr>
      <w:tr w:rsidR="009401FD" w:rsidRPr="00CA2A82" w14:paraId="46AD0140" w14:textId="77777777" w:rsidTr="009401FD">
        <w:trPr>
          <w:trHeight w:val="304"/>
        </w:trPr>
        <w:tc>
          <w:tcPr>
            <w:tcW w:w="6516" w:type="dxa"/>
          </w:tcPr>
          <w:p w14:paraId="2E236E93" w14:textId="77777777" w:rsidR="009401FD" w:rsidRDefault="009401FD" w:rsidP="00AD7764">
            <w:pPr>
              <w:rPr>
                <w:rFonts w:cstheme="minorHAnsi"/>
              </w:rPr>
            </w:pPr>
            <w:r>
              <w:rPr>
                <w:rFonts w:cstheme="minorHAnsi"/>
              </w:rPr>
              <w:t>Mesas de trabajo</w:t>
            </w:r>
          </w:p>
        </w:tc>
        <w:tc>
          <w:tcPr>
            <w:tcW w:w="1417" w:type="dxa"/>
          </w:tcPr>
          <w:p w14:paraId="2055D6F2" w14:textId="77777777" w:rsidR="009401FD" w:rsidRDefault="009401FD" w:rsidP="00640AB1">
            <w:pPr>
              <w:jc w:val="center"/>
              <w:rPr>
                <w:rFonts w:cstheme="minorHAnsi"/>
              </w:rPr>
            </w:pPr>
            <w:r>
              <w:rPr>
                <w:rFonts w:cstheme="minorHAnsi"/>
              </w:rPr>
              <w:t>5</w:t>
            </w:r>
          </w:p>
        </w:tc>
        <w:tc>
          <w:tcPr>
            <w:tcW w:w="284" w:type="dxa"/>
            <w:shd w:val="clear" w:color="auto" w:fill="C5E0B3" w:themeFill="accent6" w:themeFillTint="66"/>
          </w:tcPr>
          <w:p w14:paraId="1823B7B7" w14:textId="77777777" w:rsidR="009401FD" w:rsidRPr="00CA2A82" w:rsidRDefault="009401FD" w:rsidP="00AD7764">
            <w:pPr>
              <w:rPr>
                <w:rFonts w:cstheme="minorHAnsi"/>
              </w:rPr>
            </w:pPr>
          </w:p>
        </w:tc>
        <w:tc>
          <w:tcPr>
            <w:tcW w:w="283" w:type="dxa"/>
            <w:shd w:val="clear" w:color="auto" w:fill="C5E0B3" w:themeFill="accent6" w:themeFillTint="66"/>
          </w:tcPr>
          <w:p w14:paraId="2D4BAAFE" w14:textId="77777777" w:rsidR="009401FD" w:rsidRPr="00CA2A82" w:rsidRDefault="009401FD" w:rsidP="00AD7764">
            <w:pPr>
              <w:rPr>
                <w:rFonts w:cstheme="minorHAnsi"/>
              </w:rPr>
            </w:pPr>
          </w:p>
        </w:tc>
        <w:tc>
          <w:tcPr>
            <w:tcW w:w="284" w:type="dxa"/>
            <w:shd w:val="clear" w:color="auto" w:fill="C5E0B3" w:themeFill="accent6" w:themeFillTint="66"/>
          </w:tcPr>
          <w:p w14:paraId="4AEB9F00" w14:textId="77777777" w:rsidR="009401FD" w:rsidRPr="00CA2A82" w:rsidRDefault="009401FD" w:rsidP="00AD7764">
            <w:pPr>
              <w:rPr>
                <w:rFonts w:cstheme="minorHAnsi"/>
              </w:rPr>
            </w:pPr>
          </w:p>
        </w:tc>
        <w:tc>
          <w:tcPr>
            <w:tcW w:w="283" w:type="dxa"/>
            <w:shd w:val="clear" w:color="auto" w:fill="C5E0B3" w:themeFill="accent6" w:themeFillTint="66"/>
          </w:tcPr>
          <w:p w14:paraId="4C3F9CD7" w14:textId="77777777" w:rsidR="009401FD" w:rsidRPr="00CA2A82" w:rsidRDefault="009401FD" w:rsidP="00AD7764">
            <w:pPr>
              <w:rPr>
                <w:rFonts w:cstheme="minorHAnsi"/>
              </w:rPr>
            </w:pPr>
          </w:p>
        </w:tc>
        <w:tc>
          <w:tcPr>
            <w:tcW w:w="284" w:type="dxa"/>
            <w:shd w:val="clear" w:color="auto" w:fill="auto"/>
          </w:tcPr>
          <w:p w14:paraId="3F70B5C7" w14:textId="77777777" w:rsidR="009401FD" w:rsidRPr="00CA2A82" w:rsidRDefault="009401FD" w:rsidP="00AD7764">
            <w:pPr>
              <w:rPr>
                <w:rFonts w:cstheme="minorHAnsi"/>
              </w:rPr>
            </w:pPr>
          </w:p>
        </w:tc>
        <w:tc>
          <w:tcPr>
            <w:tcW w:w="283" w:type="dxa"/>
            <w:shd w:val="clear" w:color="auto" w:fill="auto"/>
          </w:tcPr>
          <w:p w14:paraId="61FA6CAE" w14:textId="77777777" w:rsidR="009401FD" w:rsidRPr="00CA2A82" w:rsidRDefault="009401FD" w:rsidP="00AD7764">
            <w:pPr>
              <w:rPr>
                <w:rFonts w:cstheme="minorHAnsi"/>
              </w:rPr>
            </w:pPr>
          </w:p>
        </w:tc>
        <w:tc>
          <w:tcPr>
            <w:tcW w:w="284" w:type="dxa"/>
            <w:shd w:val="clear" w:color="auto" w:fill="auto"/>
          </w:tcPr>
          <w:p w14:paraId="5F2843CC" w14:textId="77777777" w:rsidR="009401FD" w:rsidRPr="00CA2A82" w:rsidRDefault="009401FD" w:rsidP="00AD7764">
            <w:pPr>
              <w:rPr>
                <w:rFonts w:cstheme="minorHAnsi"/>
              </w:rPr>
            </w:pPr>
          </w:p>
        </w:tc>
        <w:tc>
          <w:tcPr>
            <w:tcW w:w="283" w:type="dxa"/>
            <w:shd w:val="clear" w:color="auto" w:fill="auto"/>
          </w:tcPr>
          <w:p w14:paraId="26BDDB3A" w14:textId="77777777" w:rsidR="009401FD" w:rsidRPr="00CA2A82" w:rsidRDefault="009401FD" w:rsidP="00AD7764">
            <w:pPr>
              <w:rPr>
                <w:rFonts w:cstheme="minorHAnsi"/>
              </w:rPr>
            </w:pPr>
          </w:p>
        </w:tc>
        <w:tc>
          <w:tcPr>
            <w:tcW w:w="284" w:type="dxa"/>
            <w:shd w:val="clear" w:color="auto" w:fill="auto"/>
          </w:tcPr>
          <w:p w14:paraId="5C900C0C" w14:textId="77777777" w:rsidR="009401FD" w:rsidRPr="00CA2A82" w:rsidRDefault="009401FD" w:rsidP="00AD7764">
            <w:pPr>
              <w:rPr>
                <w:rFonts w:cstheme="minorHAnsi"/>
              </w:rPr>
            </w:pPr>
          </w:p>
        </w:tc>
        <w:tc>
          <w:tcPr>
            <w:tcW w:w="283" w:type="dxa"/>
            <w:shd w:val="clear" w:color="auto" w:fill="auto"/>
          </w:tcPr>
          <w:p w14:paraId="1D2B093E" w14:textId="77777777" w:rsidR="009401FD" w:rsidRPr="00CA2A82" w:rsidRDefault="009401FD" w:rsidP="00AD7764">
            <w:pPr>
              <w:rPr>
                <w:rFonts w:cstheme="minorHAnsi"/>
              </w:rPr>
            </w:pPr>
          </w:p>
        </w:tc>
        <w:tc>
          <w:tcPr>
            <w:tcW w:w="284" w:type="dxa"/>
          </w:tcPr>
          <w:p w14:paraId="170E640C" w14:textId="77777777" w:rsidR="009401FD" w:rsidRPr="00CA2A82" w:rsidRDefault="009401FD" w:rsidP="00AD7764">
            <w:pPr>
              <w:rPr>
                <w:rFonts w:cstheme="minorHAnsi"/>
              </w:rPr>
            </w:pPr>
          </w:p>
        </w:tc>
        <w:tc>
          <w:tcPr>
            <w:tcW w:w="283" w:type="dxa"/>
          </w:tcPr>
          <w:p w14:paraId="1E20CFA4" w14:textId="77777777" w:rsidR="009401FD" w:rsidRPr="00CA2A82" w:rsidRDefault="009401FD" w:rsidP="00AD7764">
            <w:pPr>
              <w:rPr>
                <w:rFonts w:cstheme="minorHAnsi"/>
              </w:rPr>
            </w:pPr>
          </w:p>
        </w:tc>
        <w:tc>
          <w:tcPr>
            <w:tcW w:w="851" w:type="dxa"/>
          </w:tcPr>
          <w:p w14:paraId="6BCA91A7" w14:textId="77777777" w:rsidR="009401FD" w:rsidRPr="00CA2A82" w:rsidRDefault="009401FD" w:rsidP="00AD7764">
            <w:pPr>
              <w:rPr>
                <w:rFonts w:cstheme="minorHAnsi"/>
              </w:rPr>
            </w:pPr>
          </w:p>
        </w:tc>
        <w:tc>
          <w:tcPr>
            <w:tcW w:w="992" w:type="dxa"/>
          </w:tcPr>
          <w:p w14:paraId="5542B405" w14:textId="77777777" w:rsidR="009401FD" w:rsidRPr="00CA2A82" w:rsidRDefault="009401FD" w:rsidP="00AD7764">
            <w:pPr>
              <w:rPr>
                <w:rFonts w:cstheme="minorHAnsi"/>
              </w:rPr>
            </w:pPr>
          </w:p>
        </w:tc>
        <w:tc>
          <w:tcPr>
            <w:tcW w:w="709" w:type="dxa"/>
          </w:tcPr>
          <w:p w14:paraId="7B01037F" w14:textId="77777777" w:rsidR="009401FD" w:rsidRPr="00CA2A82" w:rsidRDefault="009401FD" w:rsidP="00AD7764">
            <w:pPr>
              <w:rPr>
                <w:rFonts w:cstheme="minorHAnsi"/>
              </w:rPr>
            </w:pPr>
          </w:p>
        </w:tc>
        <w:tc>
          <w:tcPr>
            <w:tcW w:w="3402" w:type="dxa"/>
          </w:tcPr>
          <w:p w14:paraId="70F01D9D" w14:textId="77777777" w:rsidR="009401FD" w:rsidRPr="00CA2A82" w:rsidRDefault="009401FD" w:rsidP="00AD7764">
            <w:pPr>
              <w:rPr>
                <w:rFonts w:cstheme="minorHAnsi"/>
              </w:rPr>
            </w:pPr>
          </w:p>
        </w:tc>
      </w:tr>
      <w:tr w:rsidR="009401FD" w:rsidRPr="00CA2A82" w14:paraId="5254100E" w14:textId="77777777" w:rsidTr="009401FD">
        <w:trPr>
          <w:trHeight w:val="304"/>
        </w:trPr>
        <w:tc>
          <w:tcPr>
            <w:tcW w:w="6516" w:type="dxa"/>
          </w:tcPr>
          <w:p w14:paraId="7615DFC5" w14:textId="77777777" w:rsidR="009401FD" w:rsidRDefault="009401FD" w:rsidP="00AD7764">
            <w:pPr>
              <w:rPr>
                <w:rFonts w:cstheme="minorHAnsi"/>
              </w:rPr>
            </w:pPr>
            <w:r>
              <w:rPr>
                <w:rFonts w:cstheme="minorHAnsi"/>
              </w:rPr>
              <w:t>Elaboración de dictamen para la comisión edilicia correspondiente</w:t>
            </w:r>
          </w:p>
        </w:tc>
        <w:tc>
          <w:tcPr>
            <w:tcW w:w="1417" w:type="dxa"/>
          </w:tcPr>
          <w:p w14:paraId="40367B82" w14:textId="77777777" w:rsidR="009401FD" w:rsidRDefault="009401FD" w:rsidP="00640AB1">
            <w:pPr>
              <w:jc w:val="center"/>
              <w:rPr>
                <w:rFonts w:cstheme="minorHAnsi"/>
              </w:rPr>
            </w:pPr>
            <w:r>
              <w:rPr>
                <w:rFonts w:cstheme="minorHAnsi"/>
              </w:rPr>
              <w:t>1</w:t>
            </w:r>
          </w:p>
        </w:tc>
        <w:tc>
          <w:tcPr>
            <w:tcW w:w="284" w:type="dxa"/>
            <w:shd w:val="clear" w:color="auto" w:fill="auto"/>
          </w:tcPr>
          <w:p w14:paraId="052CF648" w14:textId="77777777" w:rsidR="009401FD" w:rsidRPr="00CA2A82" w:rsidRDefault="009401FD" w:rsidP="00AD7764">
            <w:pPr>
              <w:rPr>
                <w:rFonts w:cstheme="minorHAnsi"/>
              </w:rPr>
            </w:pPr>
          </w:p>
        </w:tc>
        <w:tc>
          <w:tcPr>
            <w:tcW w:w="283" w:type="dxa"/>
            <w:shd w:val="clear" w:color="auto" w:fill="auto"/>
          </w:tcPr>
          <w:p w14:paraId="28F0E9A5" w14:textId="77777777" w:rsidR="009401FD" w:rsidRPr="00CA2A82" w:rsidRDefault="009401FD" w:rsidP="00AD7764">
            <w:pPr>
              <w:rPr>
                <w:rFonts w:cstheme="minorHAnsi"/>
              </w:rPr>
            </w:pPr>
          </w:p>
        </w:tc>
        <w:tc>
          <w:tcPr>
            <w:tcW w:w="284" w:type="dxa"/>
            <w:shd w:val="clear" w:color="auto" w:fill="auto"/>
          </w:tcPr>
          <w:p w14:paraId="3D402F57" w14:textId="77777777" w:rsidR="009401FD" w:rsidRPr="00CA2A82" w:rsidRDefault="009401FD" w:rsidP="00AD7764">
            <w:pPr>
              <w:rPr>
                <w:rFonts w:cstheme="minorHAnsi"/>
              </w:rPr>
            </w:pPr>
          </w:p>
        </w:tc>
        <w:tc>
          <w:tcPr>
            <w:tcW w:w="283" w:type="dxa"/>
            <w:shd w:val="clear" w:color="auto" w:fill="auto"/>
          </w:tcPr>
          <w:p w14:paraId="6264F29F" w14:textId="77777777" w:rsidR="009401FD" w:rsidRPr="00CA2A82" w:rsidRDefault="009401FD" w:rsidP="00AD7764">
            <w:pPr>
              <w:rPr>
                <w:rFonts w:cstheme="minorHAnsi"/>
              </w:rPr>
            </w:pPr>
          </w:p>
        </w:tc>
        <w:tc>
          <w:tcPr>
            <w:tcW w:w="284" w:type="dxa"/>
            <w:shd w:val="clear" w:color="auto" w:fill="C5E0B3" w:themeFill="accent6" w:themeFillTint="66"/>
          </w:tcPr>
          <w:p w14:paraId="55BCABAE" w14:textId="77777777" w:rsidR="009401FD" w:rsidRPr="00CA2A82" w:rsidRDefault="009401FD" w:rsidP="00AD7764">
            <w:pPr>
              <w:rPr>
                <w:rFonts w:cstheme="minorHAnsi"/>
              </w:rPr>
            </w:pPr>
          </w:p>
        </w:tc>
        <w:tc>
          <w:tcPr>
            <w:tcW w:w="283" w:type="dxa"/>
            <w:shd w:val="clear" w:color="auto" w:fill="auto"/>
          </w:tcPr>
          <w:p w14:paraId="42131DF5" w14:textId="77777777" w:rsidR="009401FD" w:rsidRPr="00CA2A82" w:rsidRDefault="009401FD" w:rsidP="00AD7764">
            <w:pPr>
              <w:rPr>
                <w:rFonts w:cstheme="minorHAnsi"/>
              </w:rPr>
            </w:pPr>
          </w:p>
        </w:tc>
        <w:tc>
          <w:tcPr>
            <w:tcW w:w="284" w:type="dxa"/>
            <w:shd w:val="clear" w:color="auto" w:fill="auto"/>
          </w:tcPr>
          <w:p w14:paraId="7271217C" w14:textId="77777777" w:rsidR="009401FD" w:rsidRPr="00CA2A82" w:rsidRDefault="009401FD" w:rsidP="00AD7764">
            <w:pPr>
              <w:rPr>
                <w:rFonts w:cstheme="minorHAnsi"/>
              </w:rPr>
            </w:pPr>
          </w:p>
        </w:tc>
        <w:tc>
          <w:tcPr>
            <w:tcW w:w="283" w:type="dxa"/>
            <w:shd w:val="clear" w:color="auto" w:fill="auto"/>
          </w:tcPr>
          <w:p w14:paraId="791E77F2" w14:textId="77777777" w:rsidR="009401FD" w:rsidRPr="00CA2A82" w:rsidRDefault="009401FD" w:rsidP="00AD7764">
            <w:pPr>
              <w:rPr>
                <w:rFonts w:cstheme="minorHAnsi"/>
              </w:rPr>
            </w:pPr>
          </w:p>
        </w:tc>
        <w:tc>
          <w:tcPr>
            <w:tcW w:w="284" w:type="dxa"/>
            <w:shd w:val="clear" w:color="auto" w:fill="auto"/>
          </w:tcPr>
          <w:p w14:paraId="20EC8051" w14:textId="77777777" w:rsidR="009401FD" w:rsidRPr="00CA2A82" w:rsidRDefault="009401FD" w:rsidP="00AD7764">
            <w:pPr>
              <w:rPr>
                <w:rFonts w:cstheme="minorHAnsi"/>
              </w:rPr>
            </w:pPr>
          </w:p>
        </w:tc>
        <w:tc>
          <w:tcPr>
            <w:tcW w:w="283" w:type="dxa"/>
            <w:shd w:val="clear" w:color="auto" w:fill="auto"/>
          </w:tcPr>
          <w:p w14:paraId="2C037194" w14:textId="77777777" w:rsidR="009401FD" w:rsidRPr="00CA2A82" w:rsidRDefault="009401FD" w:rsidP="00AD7764">
            <w:pPr>
              <w:rPr>
                <w:rFonts w:cstheme="minorHAnsi"/>
              </w:rPr>
            </w:pPr>
          </w:p>
        </w:tc>
        <w:tc>
          <w:tcPr>
            <w:tcW w:w="284" w:type="dxa"/>
          </w:tcPr>
          <w:p w14:paraId="1B28FF8D" w14:textId="77777777" w:rsidR="009401FD" w:rsidRPr="00CA2A82" w:rsidRDefault="009401FD" w:rsidP="00AD7764">
            <w:pPr>
              <w:rPr>
                <w:rFonts w:cstheme="minorHAnsi"/>
              </w:rPr>
            </w:pPr>
          </w:p>
        </w:tc>
        <w:tc>
          <w:tcPr>
            <w:tcW w:w="283" w:type="dxa"/>
          </w:tcPr>
          <w:p w14:paraId="0EE09453" w14:textId="77777777" w:rsidR="009401FD" w:rsidRPr="00CA2A82" w:rsidRDefault="009401FD" w:rsidP="00AD7764">
            <w:pPr>
              <w:rPr>
                <w:rFonts w:cstheme="minorHAnsi"/>
              </w:rPr>
            </w:pPr>
          </w:p>
        </w:tc>
        <w:tc>
          <w:tcPr>
            <w:tcW w:w="851" w:type="dxa"/>
          </w:tcPr>
          <w:p w14:paraId="58A6EE4C" w14:textId="77777777" w:rsidR="009401FD" w:rsidRPr="00CA2A82" w:rsidRDefault="009401FD" w:rsidP="00AD7764">
            <w:pPr>
              <w:rPr>
                <w:rFonts w:cstheme="minorHAnsi"/>
              </w:rPr>
            </w:pPr>
          </w:p>
        </w:tc>
        <w:tc>
          <w:tcPr>
            <w:tcW w:w="992" w:type="dxa"/>
          </w:tcPr>
          <w:p w14:paraId="1710B1A7" w14:textId="77777777" w:rsidR="009401FD" w:rsidRPr="00CA2A82" w:rsidRDefault="009401FD" w:rsidP="00AD7764">
            <w:pPr>
              <w:rPr>
                <w:rFonts w:cstheme="minorHAnsi"/>
              </w:rPr>
            </w:pPr>
          </w:p>
        </w:tc>
        <w:tc>
          <w:tcPr>
            <w:tcW w:w="709" w:type="dxa"/>
          </w:tcPr>
          <w:p w14:paraId="767C178D" w14:textId="77777777" w:rsidR="009401FD" w:rsidRPr="00CA2A82" w:rsidRDefault="009401FD" w:rsidP="00AD7764">
            <w:pPr>
              <w:rPr>
                <w:rFonts w:cstheme="minorHAnsi"/>
              </w:rPr>
            </w:pPr>
          </w:p>
        </w:tc>
        <w:tc>
          <w:tcPr>
            <w:tcW w:w="3402" w:type="dxa"/>
          </w:tcPr>
          <w:p w14:paraId="11A06BCB" w14:textId="77777777" w:rsidR="009401FD" w:rsidRPr="00CA2A82" w:rsidRDefault="009401FD" w:rsidP="00AD7764">
            <w:pPr>
              <w:rPr>
                <w:rFonts w:cstheme="minorHAnsi"/>
              </w:rPr>
            </w:pPr>
          </w:p>
        </w:tc>
      </w:tr>
      <w:tr w:rsidR="009401FD" w:rsidRPr="00CA2A82" w14:paraId="3FD4D7E2" w14:textId="77777777" w:rsidTr="009401FD">
        <w:trPr>
          <w:trHeight w:val="304"/>
        </w:trPr>
        <w:tc>
          <w:tcPr>
            <w:tcW w:w="6516" w:type="dxa"/>
          </w:tcPr>
          <w:p w14:paraId="7DF8C399" w14:textId="77777777" w:rsidR="009401FD" w:rsidRDefault="009401FD" w:rsidP="00AD7764">
            <w:pPr>
              <w:rPr>
                <w:rFonts w:cstheme="minorHAnsi"/>
              </w:rPr>
            </w:pPr>
            <w:r>
              <w:rPr>
                <w:rFonts w:cstheme="minorHAnsi"/>
              </w:rPr>
              <w:t>Aprobación de Cabildo</w:t>
            </w:r>
          </w:p>
        </w:tc>
        <w:tc>
          <w:tcPr>
            <w:tcW w:w="1417" w:type="dxa"/>
          </w:tcPr>
          <w:p w14:paraId="4B74AE9B" w14:textId="77777777" w:rsidR="009401FD" w:rsidRDefault="009401FD" w:rsidP="00640AB1">
            <w:pPr>
              <w:jc w:val="center"/>
              <w:rPr>
                <w:rFonts w:cstheme="minorHAnsi"/>
              </w:rPr>
            </w:pPr>
            <w:r>
              <w:rPr>
                <w:rFonts w:cstheme="minorHAnsi"/>
              </w:rPr>
              <w:t>1</w:t>
            </w:r>
          </w:p>
        </w:tc>
        <w:tc>
          <w:tcPr>
            <w:tcW w:w="284" w:type="dxa"/>
            <w:shd w:val="clear" w:color="auto" w:fill="auto"/>
          </w:tcPr>
          <w:p w14:paraId="565B4B0C" w14:textId="77777777" w:rsidR="009401FD" w:rsidRPr="00CA2A82" w:rsidRDefault="009401FD" w:rsidP="00AD7764">
            <w:pPr>
              <w:rPr>
                <w:rFonts w:cstheme="minorHAnsi"/>
              </w:rPr>
            </w:pPr>
          </w:p>
        </w:tc>
        <w:tc>
          <w:tcPr>
            <w:tcW w:w="283" w:type="dxa"/>
            <w:shd w:val="clear" w:color="auto" w:fill="auto"/>
          </w:tcPr>
          <w:p w14:paraId="075AE3EE" w14:textId="77777777" w:rsidR="009401FD" w:rsidRPr="00CA2A82" w:rsidRDefault="009401FD" w:rsidP="00AD7764">
            <w:pPr>
              <w:rPr>
                <w:rFonts w:cstheme="minorHAnsi"/>
              </w:rPr>
            </w:pPr>
          </w:p>
        </w:tc>
        <w:tc>
          <w:tcPr>
            <w:tcW w:w="284" w:type="dxa"/>
            <w:shd w:val="clear" w:color="auto" w:fill="auto"/>
          </w:tcPr>
          <w:p w14:paraId="44E6C966" w14:textId="77777777" w:rsidR="009401FD" w:rsidRPr="00CA2A82" w:rsidRDefault="009401FD" w:rsidP="00AD7764">
            <w:pPr>
              <w:rPr>
                <w:rFonts w:cstheme="minorHAnsi"/>
              </w:rPr>
            </w:pPr>
          </w:p>
        </w:tc>
        <w:tc>
          <w:tcPr>
            <w:tcW w:w="283" w:type="dxa"/>
            <w:shd w:val="clear" w:color="auto" w:fill="auto"/>
          </w:tcPr>
          <w:p w14:paraId="64C920C6" w14:textId="77777777" w:rsidR="009401FD" w:rsidRPr="00CA2A82" w:rsidRDefault="009401FD" w:rsidP="00AD7764">
            <w:pPr>
              <w:rPr>
                <w:rFonts w:cstheme="minorHAnsi"/>
              </w:rPr>
            </w:pPr>
          </w:p>
        </w:tc>
        <w:tc>
          <w:tcPr>
            <w:tcW w:w="284" w:type="dxa"/>
            <w:shd w:val="clear" w:color="auto" w:fill="auto"/>
          </w:tcPr>
          <w:p w14:paraId="12FB3A27" w14:textId="77777777" w:rsidR="009401FD" w:rsidRPr="00CA2A82" w:rsidRDefault="009401FD" w:rsidP="00AD7764">
            <w:pPr>
              <w:rPr>
                <w:rFonts w:cstheme="minorHAnsi"/>
              </w:rPr>
            </w:pPr>
          </w:p>
        </w:tc>
        <w:tc>
          <w:tcPr>
            <w:tcW w:w="283" w:type="dxa"/>
            <w:shd w:val="clear" w:color="auto" w:fill="C5E0B3" w:themeFill="accent6" w:themeFillTint="66"/>
          </w:tcPr>
          <w:p w14:paraId="4AF2A510" w14:textId="77777777" w:rsidR="009401FD" w:rsidRPr="00CA2A82" w:rsidRDefault="009401FD" w:rsidP="00AD7764">
            <w:pPr>
              <w:rPr>
                <w:rFonts w:cstheme="minorHAnsi"/>
              </w:rPr>
            </w:pPr>
          </w:p>
        </w:tc>
        <w:tc>
          <w:tcPr>
            <w:tcW w:w="284" w:type="dxa"/>
            <w:shd w:val="clear" w:color="auto" w:fill="auto"/>
          </w:tcPr>
          <w:p w14:paraId="59B327CF" w14:textId="77777777" w:rsidR="009401FD" w:rsidRPr="00CA2A82" w:rsidRDefault="009401FD" w:rsidP="00AD7764">
            <w:pPr>
              <w:rPr>
                <w:rFonts w:cstheme="minorHAnsi"/>
              </w:rPr>
            </w:pPr>
          </w:p>
        </w:tc>
        <w:tc>
          <w:tcPr>
            <w:tcW w:w="283" w:type="dxa"/>
            <w:shd w:val="clear" w:color="auto" w:fill="auto"/>
          </w:tcPr>
          <w:p w14:paraId="490B179A" w14:textId="77777777" w:rsidR="009401FD" w:rsidRPr="00CA2A82" w:rsidRDefault="009401FD" w:rsidP="00AD7764">
            <w:pPr>
              <w:rPr>
                <w:rFonts w:cstheme="minorHAnsi"/>
              </w:rPr>
            </w:pPr>
          </w:p>
        </w:tc>
        <w:tc>
          <w:tcPr>
            <w:tcW w:w="284" w:type="dxa"/>
            <w:shd w:val="clear" w:color="auto" w:fill="auto"/>
          </w:tcPr>
          <w:p w14:paraId="49953BE5" w14:textId="77777777" w:rsidR="009401FD" w:rsidRPr="00CA2A82" w:rsidRDefault="009401FD" w:rsidP="00AD7764">
            <w:pPr>
              <w:rPr>
                <w:rFonts w:cstheme="minorHAnsi"/>
              </w:rPr>
            </w:pPr>
          </w:p>
        </w:tc>
        <w:tc>
          <w:tcPr>
            <w:tcW w:w="283" w:type="dxa"/>
            <w:shd w:val="clear" w:color="auto" w:fill="auto"/>
          </w:tcPr>
          <w:p w14:paraId="7D27AEEF" w14:textId="77777777" w:rsidR="009401FD" w:rsidRPr="00CA2A82" w:rsidRDefault="009401FD" w:rsidP="00AD7764">
            <w:pPr>
              <w:rPr>
                <w:rFonts w:cstheme="minorHAnsi"/>
              </w:rPr>
            </w:pPr>
          </w:p>
        </w:tc>
        <w:tc>
          <w:tcPr>
            <w:tcW w:w="284" w:type="dxa"/>
          </w:tcPr>
          <w:p w14:paraId="766EF27E" w14:textId="77777777" w:rsidR="009401FD" w:rsidRPr="00CA2A82" w:rsidRDefault="009401FD" w:rsidP="00AD7764">
            <w:pPr>
              <w:rPr>
                <w:rFonts w:cstheme="minorHAnsi"/>
              </w:rPr>
            </w:pPr>
          </w:p>
        </w:tc>
        <w:tc>
          <w:tcPr>
            <w:tcW w:w="283" w:type="dxa"/>
          </w:tcPr>
          <w:p w14:paraId="1959CCBA" w14:textId="77777777" w:rsidR="009401FD" w:rsidRPr="00CA2A82" w:rsidRDefault="009401FD" w:rsidP="00AD7764">
            <w:pPr>
              <w:rPr>
                <w:rFonts w:cstheme="minorHAnsi"/>
              </w:rPr>
            </w:pPr>
          </w:p>
        </w:tc>
        <w:tc>
          <w:tcPr>
            <w:tcW w:w="851" w:type="dxa"/>
          </w:tcPr>
          <w:p w14:paraId="250FC647" w14:textId="77777777" w:rsidR="009401FD" w:rsidRPr="00CA2A82" w:rsidRDefault="009401FD" w:rsidP="00AD7764">
            <w:pPr>
              <w:rPr>
                <w:rFonts w:cstheme="minorHAnsi"/>
              </w:rPr>
            </w:pPr>
          </w:p>
        </w:tc>
        <w:tc>
          <w:tcPr>
            <w:tcW w:w="992" w:type="dxa"/>
          </w:tcPr>
          <w:p w14:paraId="693648F0" w14:textId="77777777" w:rsidR="009401FD" w:rsidRPr="00CA2A82" w:rsidRDefault="009401FD" w:rsidP="00AD7764">
            <w:pPr>
              <w:rPr>
                <w:rFonts w:cstheme="minorHAnsi"/>
              </w:rPr>
            </w:pPr>
          </w:p>
        </w:tc>
        <w:tc>
          <w:tcPr>
            <w:tcW w:w="709" w:type="dxa"/>
          </w:tcPr>
          <w:p w14:paraId="62991366" w14:textId="77777777" w:rsidR="009401FD" w:rsidRPr="00CA2A82" w:rsidRDefault="009401FD" w:rsidP="00AD7764">
            <w:pPr>
              <w:rPr>
                <w:rFonts w:cstheme="minorHAnsi"/>
              </w:rPr>
            </w:pPr>
          </w:p>
        </w:tc>
        <w:tc>
          <w:tcPr>
            <w:tcW w:w="3402" w:type="dxa"/>
          </w:tcPr>
          <w:p w14:paraId="258A25B2" w14:textId="77777777" w:rsidR="009401FD" w:rsidRPr="00CA2A82" w:rsidRDefault="009401FD" w:rsidP="00AD7764">
            <w:pPr>
              <w:rPr>
                <w:rFonts w:cstheme="minorHAnsi"/>
              </w:rPr>
            </w:pPr>
          </w:p>
        </w:tc>
      </w:tr>
      <w:tr w:rsidR="0019250A" w:rsidRPr="00CA2A82" w14:paraId="70DFC62B" w14:textId="77777777" w:rsidTr="009401FD">
        <w:trPr>
          <w:trHeight w:val="322"/>
        </w:trPr>
        <w:tc>
          <w:tcPr>
            <w:tcW w:w="6516" w:type="dxa"/>
          </w:tcPr>
          <w:p w14:paraId="636AD81C" w14:textId="77777777" w:rsidR="0019250A" w:rsidRPr="00640AB1" w:rsidRDefault="0046216D" w:rsidP="00AD7764">
            <w:pPr>
              <w:rPr>
                <w:rFonts w:cstheme="minorHAnsi"/>
                <w:b/>
                <w:bCs/>
              </w:rPr>
            </w:pPr>
            <w:r w:rsidRPr="00640AB1">
              <w:rPr>
                <w:rFonts w:cstheme="minorHAnsi"/>
                <w:b/>
                <w:bCs/>
              </w:rPr>
              <w:t>2. Actualización del Plan Municipal de Desarrollo Urbano.</w:t>
            </w:r>
          </w:p>
        </w:tc>
        <w:tc>
          <w:tcPr>
            <w:tcW w:w="1417" w:type="dxa"/>
          </w:tcPr>
          <w:p w14:paraId="14F1904D" w14:textId="77777777" w:rsidR="0019250A" w:rsidRPr="00CA2A82" w:rsidRDefault="0028248E" w:rsidP="00640AB1">
            <w:pPr>
              <w:jc w:val="center"/>
              <w:rPr>
                <w:rFonts w:cstheme="minorHAnsi"/>
              </w:rPr>
            </w:pPr>
            <w:r>
              <w:rPr>
                <w:rFonts w:cstheme="minorHAnsi"/>
              </w:rPr>
              <w:t>1</w:t>
            </w:r>
          </w:p>
        </w:tc>
        <w:tc>
          <w:tcPr>
            <w:tcW w:w="284" w:type="dxa"/>
            <w:shd w:val="clear" w:color="auto" w:fill="auto"/>
          </w:tcPr>
          <w:p w14:paraId="1239A38E" w14:textId="77777777" w:rsidR="0019250A" w:rsidRPr="00CA2A82" w:rsidRDefault="0019250A" w:rsidP="00AD7764">
            <w:pPr>
              <w:rPr>
                <w:rFonts w:cstheme="minorHAnsi"/>
              </w:rPr>
            </w:pPr>
          </w:p>
        </w:tc>
        <w:tc>
          <w:tcPr>
            <w:tcW w:w="283" w:type="dxa"/>
            <w:shd w:val="clear" w:color="auto" w:fill="auto"/>
          </w:tcPr>
          <w:p w14:paraId="4844404C" w14:textId="77777777" w:rsidR="0019250A" w:rsidRPr="00CA2A82" w:rsidRDefault="0019250A" w:rsidP="00AD7764">
            <w:pPr>
              <w:rPr>
                <w:rFonts w:cstheme="minorHAnsi"/>
              </w:rPr>
            </w:pPr>
          </w:p>
        </w:tc>
        <w:tc>
          <w:tcPr>
            <w:tcW w:w="284" w:type="dxa"/>
            <w:shd w:val="clear" w:color="auto" w:fill="auto"/>
          </w:tcPr>
          <w:p w14:paraId="7D6388E9" w14:textId="77777777" w:rsidR="0019250A" w:rsidRPr="00CA2A82" w:rsidRDefault="0019250A" w:rsidP="00AD7764">
            <w:pPr>
              <w:rPr>
                <w:rFonts w:cstheme="minorHAnsi"/>
              </w:rPr>
            </w:pPr>
          </w:p>
        </w:tc>
        <w:tc>
          <w:tcPr>
            <w:tcW w:w="283" w:type="dxa"/>
            <w:shd w:val="clear" w:color="auto" w:fill="auto"/>
          </w:tcPr>
          <w:p w14:paraId="6E8842A9" w14:textId="77777777" w:rsidR="0019250A" w:rsidRPr="00CA2A82" w:rsidRDefault="0019250A" w:rsidP="00AD7764">
            <w:pPr>
              <w:rPr>
                <w:rFonts w:cstheme="minorHAnsi"/>
              </w:rPr>
            </w:pPr>
          </w:p>
        </w:tc>
        <w:tc>
          <w:tcPr>
            <w:tcW w:w="284" w:type="dxa"/>
            <w:shd w:val="clear" w:color="auto" w:fill="auto"/>
          </w:tcPr>
          <w:p w14:paraId="7C723C83" w14:textId="77777777" w:rsidR="0019250A" w:rsidRPr="00CA2A82" w:rsidRDefault="0019250A" w:rsidP="00AD7764">
            <w:pPr>
              <w:rPr>
                <w:rFonts w:cstheme="minorHAnsi"/>
              </w:rPr>
            </w:pPr>
          </w:p>
        </w:tc>
        <w:tc>
          <w:tcPr>
            <w:tcW w:w="283" w:type="dxa"/>
            <w:shd w:val="clear" w:color="auto" w:fill="auto"/>
          </w:tcPr>
          <w:p w14:paraId="458855D1" w14:textId="77777777" w:rsidR="0019250A" w:rsidRPr="00CA2A82" w:rsidRDefault="0019250A" w:rsidP="00AD7764">
            <w:pPr>
              <w:rPr>
                <w:rFonts w:cstheme="minorHAnsi"/>
              </w:rPr>
            </w:pPr>
          </w:p>
        </w:tc>
        <w:tc>
          <w:tcPr>
            <w:tcW w:w="284" w:type="dxa"/>
            <w:shd w:val="clear" w:color="auto" w:fill="auto"/>
          </w:tcPr>
          <w:p w14:paraId="1A50FFE1" w14:textId="77777777" w:rsidR="0019250A" w:rsidRPr="00CA2A82" w:rsidRDefault="0019250A" w:rsidP="00AD7764">
            <w:pPr>
              <w:rPr>
                <w:rFonts w:cstheme="minorHAnsi"/>
              </w:rPr>
            </w:pPr>
          </w:p>
        </w:tc>
        <w:tc>
          <w:tcPr>
            <w:tcW w:w="283" w:type="dxa"/>
            <w:shd w:val="clear" w:color="auto" w:fill="auto"/>
          </w:tcPr>
          <w:p w14:paraId="3075231F" w14:textId="77777777" w:rsidR="0019250A" w:rsidRPr="00CA2A82" w:rsidRDefault="0019250A" w:rsidP="00AD7764">
            <w:pPr>
              <w:rPr>
                <w:rFonts w:cstheme="minorHAnsi"/>
              </w:rPr>
            </w:pPr>
          </w:p>
        </w:tc>
        <w:tc>
          <w:tcPr>
            <w:tcW w:w="284" w:type="dxa"/>
            <w:shd w:val="clear" w:color="auto" w:fill="auto"/>
          </w:tcPr>
          <w:p w14:paraId="18D12193" w14:textId="77777777" w:rsidR="0019250A" w:rsidRPr="00CA2A82" w:rsidRDefault="0019250A" w:rsidP="00AD7764">
            <w:pPr>
              <w:rPr>
                <w:rFonts w:cstheme="minorHAnsi"/>
              </w:rPr>
            </w:pPr>
          </w:p>
        </w:tc>
        <w:tc>
          <w:tcPr>
            <w:tcW w:w="283" w:type="dxa"/>
            <w:shd w:val="clear" w:color="auto" w:fill="auto"/>
          </w:tcPr>
          <w:p w14:paraId="2A01B88E" w14:textId="77777777" w:rsidR="0019250A" w:rsidRPr="00CA2A82" w:rsidRDefault="0019250A" w:rsidP="00AD7764">
            <w:pPr>
              <w:rPr>
                <w:rFonts w:cstheme="minorHAnsi"/>
              </w:rPr>
            </w:pPr>
          </w:p>
        </w:tc>
        <w:tc>
          <w:tcPr>
            <w:tcW w:w="284" w:type="dxa"/>
          </w:tcPr>
          <w:p w14:paraId="1F11E340" w14:textId="77777777" w:rsidR="0019250A" w:rsidRPr="00CA2A82" w:rsidRDefault="0019250A" w:rsidP="00AD7764">
            <w:pPr>
              <w:rPr>
                <w:rFonts w:cstheme="minorHAnsi"/>
              </w:rPr>
            </w:pPr>
          </w:p>
        </w:tc>
        <w:tc>
          <w:tcPr>
            <w:tcW w:w="283" w:type="dxa"/>
          </w:tcPr>
          <w:p w14:paraId="0C47C28E" w14:textId="77777777" w:rsidR="0019250A" w:rsidRPr="00CA2A82" w:rsidRDefault="0019250A" w:rsidP="00AD7764">
            <w:pPr>
              <w:rPr>
                <w:rFonts w:cstheme="minorHAnsi"/>
              </w:rPr>
            </w:pPr>
          </w:p>
        </w:tc>
        <w:tc>
          <w:tcPr>
            <w:tcW w:w="851" w:type="dxa"/>
          </w:tcPr>
          <w:p w14:paraId="37FF6CD2" w14:textId="77777777" w:rsidR="0019250A" w:rsidRPr="00CA2A82" w:rsidRDefault="0019250A" w:rsidP="00AD7764">
            <w:pPr>
              <w:rPr>
                <w:rFonts w:cstheme="minorHAnsi"/>
              </w:rPr>
            </w:pPr>
          </w:p>
        </w:tc>
        <w:tc>
          <w:tcPr>
            <w:tcW w:w="992" w:type="dxa"/>
          </w:tcPr>
          <w:p w14:paraId="5CFE86B5" w14:textId="77777777" w:rsidR="0019250A" w:rsidRPr="00CA2A82" w:rsidRDefault="0019250A" w:rsidP="00AD7764">
            <w:pPr>
              <w:rPr>
                <w:rFonts w:cstheme="minorHAnsi"/>
              </w:rPr>
            </w:pPr>
          </w:p>
        </w:tc>
        <w:tc>
          <w:tcPr>
            <w:tcW w:w="709" w:type="dxa"/>
          </w:tcPr>
          <w:p w14:paraId="2B82C677" w14:textId="77777777" w:rsidR="0019250A" w:rsidRPr="00CA2A82" w:rsidRDefault="0019250A" w:rsidP="00AD7764">
            <w:pPr>
              <w:rPr>
                <w:rFonts w:cstheme="minorHAnsi"/>
              </w:rPr>
            </w:pPr>
          </w:p>
        </w:tc>
        <w:tc>
          <w:tcPr>
            <w:tcW w:w="3402" w:type="dxa"/>
          </w:tcPr>
          <w:p w14:paraId="53048E9C" w14:textId="77777777" w:rsidR="0019250A" w:rsidRPr="00CA2A82" w:rsidRDefault="0019250A" w:rsidP="00AD7764">
            <w:pPr>
              <w:rPr>
                <w:rFonts w:cstheme="minorHAnsi"/>
              </w:rPr>
            </w:pPr>
          </w:p>
        </w:tc>
      </w:tr>
      <w:tr w:rsidR="0019250A" w:rsidRPr="00CA2A82" w14:paraId="222FD1B9" w14:textId="77777777" w:rsidTr="009401FD">
        <w:trPr>
          <w:trHeight w:val="304"/>
        </w:trPr>
        <w:tc>
          <w:tcPr>
            <w:tcW w:w="6516" w:type="dxa"/>
          </w:tcPr>
          <w:p w14:paraId="53C2551C" w14:textId="77777777" w:rsidR="0019250A" w:rsidRPr="00CA2A82" w:rsidRDefault="009401FD" w:rsidP="00AD7764">
            <w:pPr>
              <w:rPr>
                <w:rFonts w:cstheme="minorHAnsi"/>
              </w:rPr>
            </w:pPr>
            <w:r>
              <w:rPr>
                <w:rFonts w:cstheme="minorHAnsi"/>
              </w:rPr>
              <w:lastRenderedPageBreak/>
              <w:t>Análisis para la revisión y/o actualización del Programa Municipal de Desarrollo Urbano.</w:t>
            </w:r>
          </w:p>
        </w:tc>
        <w:tc>
          <w:tcPr>
            <w:tcW w:w="1417" w:type="dxa"/>
          </w:tcPr>
          <w:p w14:paraId="6147E5D1" w14:textId="77777777" w:rsidR="0019250A" w:rsidRPr="00CA2A82" w:rsidRDefault="009401FD" w:rsidP="00640AB1">
            <w:pPr>
              <w:jc w:val="center"/>
              <w:rPr>
                <w:rFonts w:cstheme="minorHAnsi"/>
              </w:rPr>
            </w:pPr>
            <w:r>
              <w:rPr>
                <w:rFonts w:cstheme="minorHAnsi"/>
              </w:rPr>
              <w:t>1</w:t>
            </w:r>
          </w:p>
        </w:tc>
        <w:tc>
          <w:tcPr>
            <w:tcW w:w="284" w:type="dxa"/>
          </w:tcPr>
          <w:p w14:paraId="1E486A2E" w14:textId="77777777" w:rsidR="0019250A" w:rsidRPr="00CA2A82" w:rsidRDefault="0019250A" w:rsidP="00AD7764">
            <w:pPr>
              <w:rPr>
                <w:rFonts w:cstheme="minorHAnsi"/>
              </w:rPr>
            </w:pPr>
          </w:p>
        </w:tc>
        <w:tc>
          <w:tcPr>
            <w:tcW w:w="283" w:type="dxa"/>
            <w:shd w:val="clear" w:color="auto" w:fill="C5E0B3" w:themeFill="accent6" w:themeFillTint="66"/>
          </w:tcPr>
          <w:p w14:paraId="5B1E25B9" w14:textId="77777777" w:rsidR="0019250A" w:rsidRPr="00CA2A82" w:rsidRDefault="0019250A" w:rsidP="00AD7764">
            <w:pPr>
              <w:rPr>
                <w:rFonts w:cstheme="minorHAnsi"/>
              </w:rPr>
            </w:pPr>
          </w:p>
        </w:tc>
        <w:tc>
          <w:tcPr>
            <w:tcW w:w="284" w:type="dxa"/>
          </w:tcPr>
          <w:p w14:paraId="2E9A2132" w14:textId="77777777" w:rsidR="0019250A" w:rsidRPr="00CA2A82" w:rsidRDefault="0019250A" w:rsidP="00AD7764">
            <w:pPr>
              <w:rPr>
                <w:rFonts w:cstheme="minorHAnsi"/>
              </w:rPr>
            </w:pPr>
          </w:p>
        </w:tc>
        <w:tc>
          <w:tcPr>
            <w:tcW w:w="283" w:type="dxa"/>
          </w:tcPr>
          <w:p w14:paraId="69F83FB9" w14:textId="77777777" w:rsidR="0019250A" w:rsidRPr="00CA2A82" w:rsidRDefault="0019250A" w:rsidP="00AD7764">
            <w:pPr>
              <w:rPr>
                <w:rFonts w:cstheme="minorHAnsi"/>
              </w:rPr>
            </w:pPr>
          </w:p>
        </w:tc>
        <w:tc>
          <w:tcPr>
            <w:tcW w:w="284" w:type="dxa"/>
          </w:tcPr>
          <w:p w14:paraId="73B17DC3" w14:textId="77777777" w:rsidR="0019250A" w:rsidRPr="00CA2A82" w:rsidRDefault="0019250A" w:rsidP="00AD7764">
            <w:pPr>
              <w:rPr>
                <w:rFonts w:cstheme="minorHAnsi"/>
              </w:rPr>
            </w:pPr>
          </w:p>
        </w:tc>
        <w:tc>
          <w:tcPr>
            <w:tcW w:w="283" w:type="dxa"/>
          </w:tcPr>
          <w:p w14:paraId="7B328EB5" w14:textId="77777777" w:rsidR="0019250A" w:rsidRPr="00CA2A82" w:rsidRDefault="0019250A" w:rsidP="00AD7764">
            <w:pPr>
              <w:rPr>
                <w:rFonts w:cstheme="minorHAnsi"/>
              </w:rPr>
            </w:pPr>
          </w:p>
        </w:tc>
        <w:tc>
          <w:tcPr>
            <w:tcW w:w="284" w:type="dxa"/>
          </w:tcPr>
          <w:p w14:paraId="5D99B31C" w14:textId="77777777" w:rsidR="0019250A" w:rsidRPr="00CA2A82" w:rsidRDefault="0019250A" w:rsidP="00AD7764">
            <w:pPr>
              <w:rPr>
                <w:rFonts w:cstheme="minorHAnsi"/>
              </w:rPr>
            </w:pPr>
          </w:p>
        </w:tc>
        <w:tc>
          <w:tcPr>
            <w:tcW w:w="283" w:type="dxa"/>
          </w:tcPr>
          <w:p w14:paraId="6C790EAA" w14:textId="77777777" w:rsidR="0019250A" w:rsidRPr="00CA2A82" w:rsidRDefault="0019250A" w:rsidP="00AD7764">
            <w:pPr>
              <w:rPr>
                <w:rFonts w:cstheme="minorHAnsi"/>
              </w:rPr>
            </w:pPr>
          </w:p>
        </w:tc>
        <w:tc>
          <w:tcPr>
            <w:tcW w:w="284" w:type="dxa"/>
          </w:tcPr>
          <w:p w14:paraId="7B347342" w14:textId="77777777" w:rsidR="0019250A" w:rsidRPr="00CA2A82" w:rsidRDefault="0019250A" w:rsidP="00AD7764">
            <w:pPr>
              <w:rPr>
                <w:rFonts w:cstheme="minorHAnsi"/>
              </w:rPr>
            </w:pPr>
          </w:p>
        </w:tc>
        <w:tc>
          <w:tcPr>
            <w:tcW w:w="283" w:type="dxa"/>
          </w:tcPr>
          <w:p w14:paraId="2636B393" w14:textId="77777777" w:rsidR="0019250A" w:rsidRPr="00CA2A82" w:rsidRDefault="0019250A" w:rsidP="00AD7764">
            <w:pPr>
              <w:rPr>
                <w:rFonts w:cstheme="minorHAnsi"/>
              </w:rPr>
            </w:pPr>
          </w:p>
        </w:tc>
        <w:tc>
          <w:tcPr>
            <w:tcW w:w="284" w:type="dxa"/>
          </w:tcPr>
          <w:p w14:paraId="1B93C6FA" w14:textId="77777777" w:rsidR="0019250A" w:rsidRPr="00CA2A82" w:rsidRDefault="0019250A" w:rsidP="00AD7764">
            <w:pPr>
              <w:rPr>
                <w:rFonts w:cstheme="minorHAnsi"/>
              </w:rPr>
            </w:pPr>
          </w:p>
        </w:tc>
        <w:tc>
          <w:tcPr>
            <w:tcW w:w="283" w:type="dxa"/>
          </w:tcPr>
          <w:p w14:paraId="0F451D9F" w14:textId="77777777" w:rsidR="0019250A" w:rsidRPr="00CA2A82" w:rsidRDefault="0019250A" w:rsidP="00AD7764">
            <w:pPr>
              <w:rPr>
                <w:rFonts w:cstheme="minorHAnsi"/>
              </w:rPr>
            </w:pPr>
          </w:p>
        </w:tc>
        <w:tc>
          <w:tcPr>
            <w:tcW w:w="851" w:type="dxa"/>
          </w:tcPr>
          <w:p w14:paraId="698E0419" w14:textId="77777777" w:rsidR="0019250A" w:rsidRPr="00CA2A82" w:rsidRDefault="0019250A" w:rsidP="00AD7764">
            <w:pPr>
              <w:rPr>
                <w:rFonts w:cstheme="minorHAnsi"/>
              </w:rPr>
            </w:pPr>
          </w:p>
        </w:tc>
        <w:tc>
          <w:tcPr>
            <w:tcW w:w="992" w:type="dxa"/>
          </w:tcPr>
          <w:p w14:paraId="08401AC9" w14:textId="77777777" w:rsidR="0019250A" w:rsidRPr="00CA2A82" w:rsidRDefault="0019250A" w:rsidP="00AD7764">
            <w:pPr>
              <w:rPr>
                <w:rFonts w:cstheme="minorHAnsi"/>
              </w:rPr>
            </w:pPr>
          </w:p>
        </w:tc>
        <w:tc>
          <w:tcPr>
            <w:tcW w:w="709" w:type="dxa"/>
          </w:tcPr>
          <w:p w14:paraId="1E50537C" w14:textId="77777777" w:rsidR="0019250A" w:rsidRPr="00CA2A82" w:rsidRDefault="0019250A" w:rsidP="00AD7764">
            <w:pPr>
              <w:rPr>
                <w:rFonts w:cstheme="minorHAnsi"/>
              </w:rPr>
            </w:pPr>
          </w:p>
        </w:tc>
        <w:tc>
          <w:tcPr>
            <w:tcW w:w="3402" w:type="dxa"/>
          </w:tcPr>
          <w:p w14:paraId="0A9F73F2" w14:textId="77777777" w:rsidR="0019250A" w:rsidRPr="00CA2A82" w:rsidRDefault="0019250A" w:rsidP="00AD7764">
            <w:pPr>
              <w:rPr>
                <w:rFonts w:cstheme="minorHAnsi"/>
              </w:rPr>
            </w:pPr>
          </w:p>
        </w:tc>
      </w:tr>
    </w:tbl>
    <w:p w14:paraId="1F8D72A3" w14:textId="77777777" w:rsidR="0019250A" w:rsidRDefault="0019250A" w:rsidP="007F091F">
      <w:pPr>
        <w:spacing w:after="0"/>
      </w:pPr>
    </w:p>
    <w:p w14:paraId="1073952F" w14:textId="77777777" w:rsidR="009401FD" w:rsidRDefault="009401FD" w:rsidP="007F091F">
      <w:pPr>
        <w:spacing w:after="0"/>
      </w:pPr>
    </w:p>
    <w:p w14:paraId="3D2EE7DE" w14:textId="77777777" w:rsidR="009401FD" w:rsidRDefault="009401FD" w:rsidP="007F091F">
      <w:pPr>
        <w:spacing w:after="0"/>
      </w:pPr>
    </w:p>
    <w:p w14:paraId="4B82078A" w14:textId="77777777" w:rsidR="0019250A" w:rsidRDefault="0019250A" w:rsidP="007F091F">
      <w:pPr>
        <w:spacing w:after="0"/>
      </w:pPr>
    </w:p>
    <w:p w14:paraId="56681572" w14:textId="77777777" w:rsidR="0019250A" w:rsidRDefault="0019250A" w:rsidP="007F091F">
      <w:pPr>
        <w:spacing w:after="0"/>
      </w:pPr>
    </w:p>
    <w:p w14:paraId="720B87DC" w14:textId="77777777" w:rsidR="0019250A" w:rsidRDefault="0019250A" w:rsidP="007F091F">
      <w:pPr>
        <w:spacing w:after="0"/>
      </w:pPr>
    </w:p>
    <w:p w14:paraId="3F67EDC5" w14:textId="77777777" w:rsidR="007F091F" w:rsidRDefault="00F279E5" w:rsidP="007F091F">
      <w:pPr>
        <w:spacing w:after="0"/>
      </w:pPr>
      <w:r>
        <w:rPr>
          <w:b/>
        </w:rPr>
        <w:t xml:space="preserve">          </w:t>
      </w:r>
      <w:r w:rsidRPr="00F279E5">
        <w:rPr>
          <w:b/>
        </w:rPr>
        <w:t>Arq. Adriana Guzmán Jiménez.</w:t>
      </w:r>
      <w:r w:rsidR="007F091F">
        <w:t xml:space="preserve">                                    </w:t>
      </w:r>
      <w:r>
        <w:t xml:space="preserve">                       </w:t>
      </w:r>
      <w:r w:rsidR="007F091F">
        <w:t xml:space="preserve"> </w:t>
      </w:r>
      <w:r w:rsidRPr="00F279E5">
        <w:rPr>
          <w:b/>
        </w:rPr>
        <w:t>Gabriela Betzabe Sánchez Sierra</w:t>
      </w:r>
      <w:r>
        <w:t xml:space="preserve">        </w:t>
      </w:r>
      <w:r w:rsidR="007F091F">
        <w:t xml:space="preserve">      </w:t>
      </w:r>
      <w:r>
        <w:t xml:space="preserve">                                              </w:t>
      </w:r>
      <w:r w:rsidR="007F091F">
        <w:t xml:space="preserve"> ___________________________________________ </w:t>
      </w:r>
    </w:p>
    <w:p w14:paraId="1119794F" w14:textId="77777777" w:rsidR="007F091F" w:rsidRDefault="007F091F" w:rsidP="007F091F">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194F7DE7" w14:textId="77777777" w:rsidR="00697D63" w:rsidRDefault="007F091F" w:rsidP="003F75FF">
      <w:pPr>
        <w:spacing w:after="0"/>
      </w:pPr>
      <w:r>
        <w:t xml:space="preserve">                   </w:t>
      </w:r>
      <w:r w:rsidRPr="00C84D50">
        <w:t>Nombre/Firma</w:t>
      </w:r>
      <w:r>
        <w:t xml:space="preserve">                                                                                           </w:t>
      </w:r>
      <w:r w:rsidRPr="00C84D50">
        <w:t>Nombre/Firma</w:t>
      </w:r>
      <w:r>
        <w:t xml:space="preserve">                                                                                                        </w:t>
      </w:r>
      <w:r w:rsidRPr="00C84D50">
        <w:t>Nombre/Firma</w:t>
      </w:r>
    </w:p>
    <w:sectPr w:rsidR="00697D63"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EF41" w14:textId="77777777" w:rsidR="00C95EE6" w:rsidRDefault="00C95EE6" w:rsidP="007F091F">
      <w:pPr>
        <w:spacing w:after="0" w:line="240" w:lineRule="auto"/>
      </w:pPr>
      <w:r>
        <w:separator/>
      </w:r>
    </w:p>
  </w:endnote>
  <w:endnote w:type="continuationSeparator" w:id="0">
    <w:p w14:paraId="0F6F3012" w14:textId="77777777" w:rsidR="00C95EE6" w:rsidRDefault="00C95EE6" w:rsidP="007F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772507"/>
      <w:docPartObj>
        <w:docPartGallery w:val="Page Numbers (Bottom of Page)"/>
        <w:docPartUnique/>
      </w:docPartObj>
    </w:sdtPr>
    <w:sdtEndPr/>
    <w:sdtContent>
      <w:p w14:paraId="16C289B8" w14:textId="297279D8" w:rsidR="00DD3EC3" w:rsidRDefault="00DD3EC3">
        <w:pPr>
          <w:pStyle w:val="Piedepgina"/>
          <w:jc w:val="center"/>
        </w:pPr>
        <w:r>
          <w:fldChar w:fldCharType="begin"/>
        </w:r>
        <w:r>
          <w:instrText>PAGE   \* MERGEFORMAT</w:instrText>
        </w:r>
        <w:r>
          <w:fldChar w:fldCharType="separate"/>
        </w:r>
        <w:r>
          <w:rPr>
            <w:lang w:val="es-ES"/>
          </w:rPr>
          <w:t>2</w:t>
        </w:r>
        <w:r>
          <w:fldChar w:fldCharType="end"/>
        </w:r>
      </w:p>
    </w:sdtContent>
  </w:sdt>
  <w:p w14:paraId="7EE51FF2" w14:textId="77777777" w:rsidR="00DD3EC3" w:rsidRDefault="00DD3E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8B52" w14:textId="77777777" w:rsidR="00C95EE6" w:rsidRDefault="00C95EE6" w:rsidP="007F091F">
      <w:pPr>
        <w:spacing w:after="0" w:line="240" w:lineRule="auto"/>
      </w:pPr>
      <w:r>
        <w:separator/>
      </w:r>
    </w:p>
  </w:footnote>
  <w:footnote w:type="continuationSeparator" w:id="0">
    <w:p w14:paraId="2FB665AE" w14:textId="77777777" w:rsidR="00C95EE6" w:rsidRDefault="00C95EE6" w:rsidP="007F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732A" w14:textId="77777777" w:rsidR="00767F73" w:rsidRDefault="00361F20"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72C44AF9" wp14:editId="6F7D2146">
          <wp:simplePos x="0" y="0"/>
          <wp:positionH relativeFrom="margin">
            <wp:posOffset>4253481</wp:posOffset>
          </wp:positionH>
          <wp:positionV relativeFrom="paragraph">
            <wp:posOffset>-123190</wp:posOffset>
          </wp:positionV>
          <wp:extent cx="2087245" cy="528320"/>
          <wp:effectExtent l="0" t="0" r="8255"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2E726D25" wp14:editId="76D201E0">
          <wp:simplePos x="0" y="0"/>
          <wp:positionH relativeFrom="margin">
            <wp:posOffset>8604885</wp:posOffset>
          </wp:positionH>
          <wp:positionV relativeFrom="paragraph">
            <wp:posOffset>-173355</wp:posOffset>
          </wp:positionV>
          <wp:extent cx="2087245" cy="528320"/>
          <wp:effectExtent l="0" t="0" r="825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D63480">
      <w:rPr>
        <w:rFonts w:eastAsia="Times New Roman" w:cs="Calibri"/>
        <w:noProof/>
        <w:color w:val="000000"/>
        <w:sz w:val="16"/>
        <w:szCs w:val="16"/>
      </w:rPr>
      <w:t>PRESUPUESTARIO</w:t>
    </w:r>
  </w:p>
  <w:p w14:paraId="2D7DEF52" w14:textId="77777777" w:rsidR="007F091F" w:rsidRPr="00A27192" w:rsidRDefault="007F091F"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DESARROLLO URBANO Y MEDIO AMBIENTE</w:t>
    </w:r>
  </w:p>
  <w:p w14:paraId="5352E731" w14:textId="77777777" w:rsidR="00767F73" w:rsidRDefault="00C95E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2D2F89"/>
    <w:multiLevelType w:val="hybridMultilevel"/>
    <w:tmpl w:val="B838E6BE"/>
    <w:lvl w:ilvl="0" w:tplc="5D865A26">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45D4870"/>
    <w:multiLevelType w:val="hybridMultilevel"/>
    <w:tmpl w:val="EB1A0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1F"/>
    <w:rsid w:val="0019250A"/>
    <w:rsid w:val="001B53B0"/>
    <w:rsid w:val="001F6BFC"/>
    <w:rsid w:val="00223133"/>
    <w:rsid w:val="0028248E"/>
    <w:rsid w:val="00312AD7"/>
    <w:rsid w:val="00361F20"/>
    <w:rsid w:val="0039581D"/>
    <w:rsid w:val="003F75FF"/>
    <w:rsid w:val="0046216D"/>
    <w:rsid w:val="00486C88"/>
    <w:rsid w:val="00525A70"/>
    <w:rsid w:val="005649AB"/>
    <w:rsid w:val="005F720D"/>
    <w:rsid w:val="00640AB1"/>
    <w:rsid w:val="00664CCC"/>
    <w:rsid w:val="006A3194"/>
    <w:rsid w:val="006B7A65"/>
    <w:rsid w:val="006C2AE5"/>
    <w:rsid w:val="006D5199"/>
    <w:rsid w:val="007F091F"/>
    <w:rsid w:val="00821490"/>
    <w:rsid w:val="008C502A"/>
    <w:rsid w:val="008E3A93"/>
    <w:rsid w:val="009401FD"/>
    <w:rsid w:val="00A042DE"/>
    <w:rsid w:val="00AD2D0B"/>
    <w:rsid w:val="00AE5BFB"/>
    <w:rsid w:val="00B9653F"/>
    <w:rsid w:val="00BB4777"/>
    <w:rsid w:val="00BD07A9"/>
    <w:rsid w:val="00C67D0C"/>
    <w:rsid w:val="00C95EE6"/>
    <w:rsid w:val="00D157D2"/>
    <w:rsid w:val="00D63480"/>
    <w:rsid w:val="00DD3EC3"/>
    <w:rsid w:val="00E41E8A"/>
    <w:rsid w:val="00E74F32"/>
    <w:rsid w:val="00EC1B1E"/>
    <w:rsid w:val="00EE18E3"/>
    <w:rsid w:val="00F04B6E"/>
    <w:rsid w:val="00F10CAA"/>
    <w:rsid w:val="00F27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C364E"/>
  <w15:chartTrackingRefBased/>
  <w15:docId w15:val="{402646B3-0B57-4774-9C0A-35E67785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1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91F"/>
    <w:pPr>
      <w:ind w:left="708"/>
    </w:pPr>
  </w:style>
  <w:style w:type="paragraph" w:styleId="Encabezado">
    <w:name w:val="header"/>
    <w:basedOn w:val="Normal"/>
    <w:link w:val="EncabezadoCar"/>
    <w:uiPriority w:val="99"/>
    <w:unhideWhenUsed/>
    <w:rsid w:val="007F0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91F"/>
    <w:rPr>
      <w:rFonts w:ascii="Calibri" w:eastAsia="Calibri" w:hAnsi="Calibri" w:cs="Times New Roman"/>
    </w:rPr>
  </w:style>
  <w:style w:type="paragraph" w:styleId="Piedepgina">
    <w:name w:val="footer"/>
    <w:basedOn w:val="Normal"/>
    <w:link w:val="PiedepginaCar"/>
    <w:uiPriority w:val="99"/>
    <w:unhideWhenUsed/>
    <w:rsid w:val="007F0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91F"/>
    <w:rPr>
      <w:rFonts w:ascii="Calibri" w:eastAsia="Calibri" w:hAnsi="Calibri" w:cs="Times New Roman"/>
    </w:rPr>
  </w:style>
  <w:style w:type="table" w:styleId="Tablaconcuadrcula">
    <w:name w:val="Table Grid"/>
    <w:basedOn w:val="Tablanormal"/>
    <w:uiPriority w:val="39"/>
    <w:rsid w:val="007F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8248E"/>
    <w:pPr>
      <w:spacing w:after="0" w:line="240" w:lineRule="auto"/>
    </w:pPr>
    <w:rPr>
      <w:rFonts w:ascii="Calibri" w:eastAsia="Calibri" w:hAnsi="Calibri" w:cs="Times New Roman"/>
    </w:rPr>
  </w:style>
  <w:style w:type="paragraph" w:customStyle="1" w:styleId="Default">
    <w:name w:val="Default"/>
    <w:rsid w:val="009401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4245-1B93-4439-AAB6-AD945E4E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2023-02-08T14:23:00Z</cp:lastPrinted>
  <dcterms:created xsi:type="dcterms:W3CDTF">2023-11-23T16:38:00Z</dcterms:created>
  <dcterms:modified xsi:type="dcterms:W3CDTF">2023-11-23T16:38:00Z</dcterms:modified>
</cp:coreProperties>
</file>